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2E2E5" w14:textId="6E5A62DF" w:rsidR="000168A9" w:rsidRDefault="000168A9" w:rsidP="000168A9">
      <w:pPr>
        <w:shd w:val="clear" w:color="auto" w:fill="FFFFFF"/>
        <w:spacing w:after="0" w:line="240" w:lineRule="auto"/>
        <w:jc w:val="center"/>
        <w:textAlignment w:val="baseline"/>
        <w:rPr>
          <w:rFonts w:ascii="Tahoma" w:eastAsia="Times New Roman" w:hAnsi="Tahoma" w:cs="Tahoma"/>
          <w:b/>
          <w:bCs/>
          <w:color w:val="4682B4"/>
          <w:sz w:val="24"/>
          <w:szCs w:val="24"/>
          <w:bdr w:val="none" w:sz="0" w:space="0" w:color="auto" w:frame="1"/>
          <w:lang w:eastAsia="ru-RU"/>
        </w:rPr>
      </w:pPr>
      <w:r>
        <w:rPr>
          <w:rFonts w:ascii="Tahoma" w:eastAsia="Times New Roman" w:hAnsi="Tahoma" w:cs="Tahoma"/>
          <w:b/>
          <w:bCs/>
          <w:color w:val="4682B4"/>
          <w:sz w:val="24"/>
          <w:szCs w:val="24"/>
          <w:bdr w:val="none" w:sz="0" w:space="0" w:color="auto" w:frame="1"/>
          <w:lang w:eastAsia="ru-RU"/>
        </w:rPr>
        <w:t>РОЖДЕСТВЕНСКИЙ ЭКСКУРСИОННЫЙ ТУР ИЗ БРЯНСКА</w:t>
      </w:r>
    </w:p>
    <w:p w14:paraId="79A753B7" w14:textId="3CDFA3F1" w:rsidR="000168A9" w:rsidRPr="00D173BB" w:rsidRDefault="000168A9" w:rsidP="000168A9">
      <w:pPr>
        <w:shd w:val="clear" w:color="auto" w:fill="FFFFFF"/>
        <w:spacing w:after="0" w:line="240" w:lineRule="auto"/>
        <w:jc w:val="center"/>
        <w:textAlignment w:val="baseline"/>
        <w:rPr>
          <w:rFonts w:ascii="Tahoma" w:eastAsia="Times New Roman" w:hAnsi="Tahoma" w:cs="Tahoma"/>
          <w:color w:val="555555"/>
          <w:sz w:val="21"/>
          <w:szCs w:val="21"/>
          <w:lang w:eastAsia="ru-RU"/>
        </w:rPr>
      </w:pPr>
      <w:r>
        <w:rPr>
          <w:rFonts w:ascii="Tahoma" w:eastAsia="Times New Roman" w:hAnsi="Tahoma" w:cs="Tahoma"/>
          <w:b/>
          <w:bCs/>
          <w:color w:val="4682B4"/>
          <w:sz w:val="24"/>
          <w:szCs w:val="24"/>
          <w:bdr w:val="none" w:sz="0" w:space="0" w:color="auto" w:frame="1"/>
          <w:lang w:eastAsia="ru-RU"/>
        </w:rPr>
        <w:t>Переславль-Залесский – Ростов Великий – Иваново - Суздаль</w:t>
      </w:r>
    </w:p>
    <w:p w14:paraId="23437C4F" w14:textId="77777777" w:rsidR="000168A9" w:rsidRDefault="000168A9" w:rsidP="000168A9">
      <w:pPr>
        <w:shd w:val="clear" w:color="auto" w:fill="FFFFFF"/>
        <w:spacing w:after="0" w:line="240" w:lineRule="auto"/>
        <w:jc w:val="center"/>
        <w:textAlignment w:val="baseline"/>
        <w:rPr>
          <w:rFonts w:ascii="Tahoma" w:eastAsia="Times New Roman" w:hAnsi="Tahoma" w:cs="Tahoma"/>
          <w:b/>
          <w:bCs/>
          <w:color w:val="555555"/>
          <w:sz w:val="21"/>
          <w:szCs w:val="21"/>
          <w:bdr w:val="none" w:sz="0" w:space="0" w:color="auto" w:frame="1"/>
          <w:lang w:eastAsia="ru-RU"/>
        </w:rPr>
      </w:pPr>
      <w:r w:rsidRPr="00D173BB">
        <w:rPr>
          <w:rFonts w:ascii="Tahoma" w:eastAsia="Times New Roman" w:hAnsi="Tahoma" w:cs="Tahoma"/>
          <w:b/>
          <w:bCs/>
          <w:color w:val="555555"/>
          <w:sz w:val="21"/>
          <w:szCs w:val="21"/>
          <w:bdr w:val="none" w:sz="0" w:space="0" w:color="auto" w:frame="1"/>
          <w:lang w:eastAsia="ru-RU"/>
        </w:rPr>
        <w:t>Даты тура:</w:t>
      </w:r>
      <w:r>
        <w:rPr>
          <w:rFonts w:ascii="Tahoma" w:eastAsia="Times New Roman" w:hAnsi="Tahoma" w:cs="Tahoma"/>
          <w:b/>
          <w:bCs/>
          <w:color w:val="555555"/>
          <w:sz w:val="21"/>
          <w:szCs w:val="21"/>
          <w:bdr w:val="none" w:sz="0" w:space="0" w:color="auto" w:frame="1"/>
          <w:lang w:eastAsia="ru-RU"/>
        </w:rPr>
        <w:t xml:space="preserve"> </w:t>
      </w:r>
    </w:p>
    <w:p w14:paraId="6F049AAB" w14:textId="7A2D8B05" w:rsidR="000168A9" w:rsidRPr="00D173BB" w:rsidRDefault="000168A9" w:rsidP="000168A9">
      <w:pPr>
        <w:shd w:val="clear" w:color="auto" w:fill="FFFFFF"/>
        <w:spacing w:after="0" w:line="240" w:lineRule="auto"/>
        <w:jc w:val="center"/>
        <w:textAlignment w:val="baseline"/>
        <w:rPr>
          <w:rFonts w:ascii="Tahoma" w:eastAsia="Times New Roman" w:hAnsi="Tahoma" w:cs="Tahoma"/>
          <w:color w:val="555555"/>
          <w:sz w:val="21"/>
          <w:szCs w:val="21"/>
          <w:lang w:eastAsia="ru-RU"/>
        </w:rPr>
      </w:pPr>
      <w:r>
        <w:rPr>
          <w:rFonts w:ascii="Tahoma" w:eastAsia="Times New Roman" w:hAnsi="Tahoma" w:cs="Tahoma"/>
          <w:b/>
          <w:bCs/>
          <w:color w:val="555555"/>
          <w:sz w:val="21"/>
          <w:szCs w:val="21"/>
          <w:bdr w:val="none" w:sz="0" w:space="0" w:color="auto" w:frame="1"/>
          <w:lang w:eastAsia="ru-RU"/>
        </w:rPr>
        <w:t>06.08 – 0</w:t>
      </w:r>
      <w:r w:rsidR="00EB7697">
        <w:rPr>
          <w:rFonts w:ascii="Tahoma" w:eastAsia="Times New Roman" w:hAnsi="Tahoma" w:cs="Tahoma"/>
          <w:b/>
          <w:bCs/>
          <w:color w:val="555555"/>
          <w:sz w:val="21"/>
          <w:szCs w:val="21"/>
          <w:bdr w:val="none" w:sz="0" w:space="0" w:color="auto" w:frame="1"/>
          <w:lang w:eastAsia="ru-RU"/>
        </w:rPr>
        <w:t>9</w:t>
      </w:r>
      <w:r>
        <w:rPr>
          <w:rFonts w:ascii="Tahoma" w:eastAsia="Times New Roman" w:hAnsi="Tahoma" w:cs="Tahoma"/>
          <w:b/>
          <w:bCs/>
          <w:color w:val="555555"/>
          <w:sz w:val="21"/>
          <w:szCs w:val="21"/>
          <w:bdr w:val="none" w:sz="0" w:space="0" w:color="auto" w:frame="1"/>
          <w:lang w:eastAsia="ru-RU"/>
        </w:rPr>
        <w:t>.01.2026</w:t>
      </w:r>
    </w:p>
    <w:p w14:paraId="1EAE8643" w14:textId="77777777" w:rsidR="000168A9" w:rsidRPr="00D173BB" w:rsidRDefault="000168A9" w:rsidP="000168A9">
      <w:pPr>
        <w:shd w:val="clear" w:color="auto" w:fill="FFFFFF"/>
        <w:spacing w:after="0" w:line="240" w:lineRule="auto"/>
        <w:jc w:val="center"/>
        <w:textAlignment w:val="baseline"/>
        <w:rPr>
          <w:rFonts w:ascii="Tahoma" w:eastAsia="Times New Roman" w:hAnsi="Tahoma" w:cs="Tahoma"/>
          <w:color w:val="555555"/>
          <w:sz w:val="21"/>
          <w:szCs w:val="21"/>
          <w:lang w:eastAsia="ru-RU"/>
        </w:rPr>
      </w:pPr>
      <w:r w:rsidRPr="00D173BB">
        <w:rPr>
          <w:rFonts w:ascii="Tahoma" w:eastAsia="Times New Roman" w:hAnsi="Tahoma" w:cs="Tahoma"/>
          <w:b/>
          <w:bCs/>
          <w:color w:val="555555"/>
          <w:sz w:val="21"/>
          <w:szCs w:val="21"/>
          <w:bdr w:val="none" w:sz="0" w:space="0" w:color="auto" w:frame="1"/>
          <w:lang w:eastAsia="ru-RU"/>
        </w:rPr>
        <w:t>Программа тура:</w:t>
      </w:r>
    </w:p>
    <w:p w14:paraId="286180CC" w14:textId="77777777" w:rsidR="000168A9" w:rsidRPr="00D02ACA" w:rsidRDefault="000168A9" w:rsidP="000168A9">
      <w:pPr>
        <w:shd w:val="clear" w:color="auto" w:fill="FFFFFF"/>
        <w:spacing w:after="0" w:line="240" w:lineRule="auto"/>
        <w:jc w:val="center"/>
        <w:textAlignment w:val="baseline"/>
        <w:rPr>
          <w:rFonts w:ascii="Tahoma" w:eastAsia="Times New Roman" w:hAnsi="Tahoma" w:cs="Tahoma"/>
          <w:color w:val="555555"/>
          <w:sz w:val="21"/>
          <w:szCs w:val="21"/>
          <w:lang w:eastAsia="ru-RU"/>
        </w:rPr>
      </w:pPr>
      <w:r w:rsidRPr="00D02ACA">
        <w:rPr>
          <w:rFonts w:ascii="Tahoma" w:eastAsia="Times New Roman" w:hAnsi="Tahoma" w:cs="Tahoma"/>
          <w:b/>
          <w:bCs/>
          <w:color w:val="FF6600"/>
          <w:sz w:val="21"/>
          <w:szCs w:val="21"/>
          <w:bdr w:val="none" w:sz="0" w:space="0" w:color="auto" w:frame="1"/>
          <w:lang w:eastAsia="ru-RU"/>
        </w:rPr>
        <w:t>1 день</w:t>
      </w:r>
    </w:p>
    <w:p w14:paraId="3F96DE63" w14:textId="77777777" w:rsidR="000168A9" w:rsidRPr="00D02ACA" w:rsidRDefault="000168A9" w:rsidP="000168A9">
      <w:pPr>
        <w:pStyle w:val="a3"/>
        <w:shd w:val="clear" w:color="auto" w:fill="FFFFFF"/>
        <w:spacing w:before="0" w:beforeAutospacing="0" w:after="0" w:afterAutospacing="0"/>
        <w:textAlignment w:val="baseline"/>
        <w:rPr>
          <w:rFonts w:ascii="Tahoma" w:hAnsi="Tahoma" w:cs="Tahoma"/>
          <w:color w:val="000000" w:themeColor="text1"/>
          <w:sz w:val="21"/>
          <w:szCs w:val="21"/>
        </w:rPr>
      </w:pPr>
      <w:r w:rsidRPr="00D02ACA">
        <w:rPr>
          <w:rFonts w:ascii="Tahoma" w:hAnsi="Tahoma" w:cs="Tahoma"/>
          <w:sz w:val="21"/>
          <w:szCs w:val="21"/>
        </w:rPr>
        <w:t xml:space="preserve">Отправление </w:t>
      </w:r>
      <w:r w:rsidRPr="00D02ACA">
        <w:rPr>
          <w:rFonts w:ascii="Tahoma" w:hAnsi="Tahoma" w:cs="Tahoma"/>
          <w:color w:val="000000" w:themeColor="text1"/>
          <w:sz w:val="21"/>
          <w:szCs w:val="21"/>
        </w:rPr>
        <w:t>из Брянска</w:t>
      </w:r>
    </w:p>
    <w:p w14:paraId="19DE525C" w14:textId="77777777" w:rsidR="000168A9" w:rsidRPr="00D02ACA" w:rsidRDefault="000168A9" w:rsidP="000168A9">
      <w:pPr>
        <w:pStyle w:val="day"/>
        <w:pBdr>
          <w:bottom w:val="single" w:sz="6" w:space="11" w:color="EEEEEE"/>
        </w:pBdr>
        <w:shd w:val="clear" w:color="auto" w:fill="FFFFFF"/>
        <w:spacing w:before="0" w:beforeAutospacing="0" w:after="0" w:afterAutospacing="0"/>
        <w:ind w:left="945"/>
        <w:textAlignment w:val="baseline"/>
        <w:rPr>
          <w:rFonts w:ascii="Tahoma" w:hAnsi="Tahoma" w:cs="Tahoma"/>
          <w:color w:val="666666"/>
          <w:sz w:val="21"/>
          <w:szCs w:val="21"/>
        </w:rPr>
      </w:pPr>
    </w:p>
    <w:p w14:paraId="010A5776" w14:textId="77777777" w:rsidR="000168A9" w:rsidRPr="00D02ACA" w:rsidRDefault="000168A9" w:rsidP="000168A9">
      <w:pPr>
        <w:shd w:val="clear" w:color="auto" w:fill="FFFFFF"/>
        <w:spacing w:after="0" w:line="240" w:lineRule="auto"/>
        <w:jc w:val="center"/>
        <w:textAlignment w:val="baseline"/>
        <w:rPr>
          <w:rFonts w:ascii="Tahoma" w:eastAsia="Times New Roman" w:hAnsi="Tahoma" w:cs="Tahoma"/>
          <w:color w:val="555555"/>
          <w:sz w:val="21"/>
          <w:szCs w:val="21"/>
          <w:lang w:eastAsia="ru-RU"/>
        </w:rPr>
      </w:pPr>
      <w:r w:rsidRPr="00D02ACA">
        <w:rPr>
          <w:rFonts w:ascii="Tahoma" w:eastAsia="Times New Roman" w:hAnsi="Tahoma" w:cs="Tahoma"/>
          <w:b/>
          <w:bCs/>
          <w:color w:val="FF6600"/>
          <w:sz w:val="21"/>
          <w:szCs w:val="21"/>
          <w:bdr w:val="none" w:sz="0" w:space="0" w:color="auto" w:frame="1"/>
          <w:lang w:eastAsia="ru-RU"/>
        </w:rPr>
        <w:t>2 день</w:t>
      </w:r>
    </w:p>
    <w:p w14:paraId="04C9FAA6" w14:textId="77777777" w:rsidR="000168A9" w:rsidRPr="00D02ACA" w:rsidRDefault="000168A9" w:rsidP="000168A9">
      <w:pPr>
        <w:pStyle w:val="day"/>
        <w:pBdr>
          <w:bottom w:val="single" w:sz="6" w:space="11" w:color="EEEEEE"/>
        </w:pBdr>
        <w:shd w:val="clear" w:color="auto" w:fill="FFFFFF"/>
        <w:spacing w:before="0" w:beforeAutospacing="0" w:after="0" w:afterAutospacing="0"/>
        <w:ind w:left="945"/>
        <w:textAlignment w:val="baseline"/>
        <w:rPr>
          <w:rFonts w:ascii="Tahoma" w:hAnsi="Tahoma" w:cs="Tahoma"/>
          <w:color w:val="666666"/>
          <w:sz w:val="21"/>
          <w:szCs w:val="21"/>
        </w:rPr>
      </w:pPr>
    </w:p>
    <w:p w14:paraId="13A07755" w14:textId="13ABA6E2" w:rsidR="000168A9" w:rsidRPr="000168A9" w:rsidRDefault="000168A9" w:rsidP="000168A9">
      <w:pPr>
        <w:jc w:val="both"/>
        <w:rPr>
          <w:rFonts w:ascii="Tahoma" w:hAnsi="Tahoma" w:cs="Tahoma"/>
          <w:sz w:val="21"/>
          <w:szCs w:val="21"/>
        </w:rPr>
      </w:pPr>
      <w:r w:rsidRPr="000168A9">
        <w:rPr>
          <w:rFonts w:ascii="Tahoma" w:hAnsi="Tahoma" w:cs="Tahoma"/>
          <w:sz w:val="21"/>
          <w:szCs w:val="21"/>
        </w:rPr>
        <w:t>Встреча группы с гидом</w:t>
      </w:r>
      <w:r>
        <w:rPr>
          <w:rFonts w:ascii="Tahoma" w:hAnsi="Tahoma" w:cs="Tahoma"/>
          <w:sz w:val="21"/>
          <w:szCs w:val="21"/>
        </w:rPr>
        <w:t>.</w:t>
      </w:r>
    </w:p>
    <w:p w14:paraId="0E0EC50F" w14:textId="1CE6EE60" w:rsidR="000168A9" w:rsidRPr="000168A9" w:rsidRDefault="000168A9" w:rsidP="000168A9">
      <w:pPr>
        <w:jc w:val="both"/>
        <w:rPr>
          <w:rFonts w:ascii="Tahoma" w:hAnsi="Tahoma" w:cs="Tahoma"/>
          <w:b/>
          <w:bCs/>
          <w:i/>
          <w:iCs/>
          <w:sz w:val="21"/>
          <w:szCs w:val="21"/>
        </w:rPr>
      </w:pPr>
      <w:r w:rsidRPr="000168A9">
        <w:rPr>
          <w:rFonts w:ascii="Tahoma" w:hAnsi="Tahoma" w:cs="Tahoma"/>
          <w:b/>
          <w:bCs/>
          <w:i/>
          <w:iCs/>
          <w:sz w:val="21"/>
          <w:szCs w:val="21"/>
        </w:rPr>
        <w:t>Завтрак</w:t>
      </w:r>
      <w:r>
        <w:rPr>
          <w:rFonts w:ascii="Tahoma" w:hAnsi="Tahoma" w:cs="Tahoma"/>
          <w:b/>
          <w:bCs/>
          <w:i/>
          <w:iCs/>
          <w:sz w:val="21"/>
          <w:szCs w:val="21"/>
        </w:rPr>
        <w:t>.</w:t>
      </w:r>
      <w:r w:rsidRPr="000168A9">
        <w:rPr>
          <w:rFonts w:ascii="Tahoma" w:hAnsi="Tahoma" w:cs="Tahoma"/>
          <w:b/>
          <w:bCs/>
          <w:i/>
          <w:iCs/>
          <w:sz w:val="21"/>
          <w:szCs w:val="21"/>
        </w:rPr>
        <w:t xml:space="preserve"> </w:t>
      </w:r>
    </w:p>
    <w:p w14:paraId="67AA875F" w14:textId="77777777" w:rsidR="000168A9" w:rsidRPr="000168A9" w:rsidRDefault="000168A9" w:rsidP="000168A9">
      <w:pPr>
        <w:pBdr>
          <w:top w:val="none" w:sz="4" w:space="0" w:color="000000"/>
          <w:left w:val="none" w:sz="4" w:space="0" w:color="000000"/>
          <w:bottom w:val="none" w:sz="4" w:space="0" w:color="000000"/>
          <w:right w:val="none" w:sz="4" w:space="0" w:color="000000"/>
        </w:pBdr>
        <w:shd w:val="clear" w:color="FFFFFF" w:themeColor="background1" w:fill="FFFFFF" w:themeFill="background1"/>
        <w:jc w:val="both"/>
        <w:rPr>
          <w:rFonts w:ascii="Tahoma" w:hAnsi="Tahoma" w:cs="Tahoma"/>
          <w:sz w:val="21"/>
          <w:szCs w:val="21"/>
        </w:rPr>
      </w:pPr>
      <w:r w:rsidRPr="000168A9">
        <w:rPr>
          <w:rFonts w:ascii="Tahoma" w:hAnsi="Tahoma" w:cs="Tahoma"/>
          <w:sz w:val="21"/>
          <w:szCs w:val="21"/>
        </w:rPr>
        <w:t xml:space="preserve">Отправление в </w:t>
      </w:r>
      <w:r w:rsidRPr="000168A9">
        <w:rPr>
          <w:rFonts w:ascii="Tahoma" w:hAnsi="Tahoma" w:cs="Tahoma"/>
          <w:b/>
          <w:bCs/>
          <w:sz w:val="21"/>
          <w:szCs w:val="21"/>
        </w:rPr>
        <w:t xml:space="preserve">Переславль-Залесский </w:t>
      </w:r>
      <w:r w:rsidRPr="000168A9">
        <w:rPr>
          <w:rFonts w:ascii="Tahoma" w:hAnsi="Tahoma" w:cs="Tahoma"/>
          <w:b/>
          <w:bCs/>
          <w:color w:val="000000" w:themeColor="text1"/>
          <w:sz w:val="21"/>
          <w:szCs w:val="21"/>
        </w:rPr>
        <w:t xml:space="preserve">– </w:t>
      </w:r>
      <w:bookmarkStart w:id="0" w:name="_Hlk190181108"/>
      <w:r w:rsidRPr="000168A9">
        <w:rPr>
          <w:rFonts w:ascii="Tahoma" w:hAnsi="Tahoma" w:cs="Tahoma"/>
          <w:color w:val="000000" w:themeColor="text1"/>
          <w:sz w:val="21"/>
          <w:szCs w:val="21"/>
        </w:rPr>
        <w:t>город, который очаровывает своей неспешной атмосферой, богатой историей и уникальной архитектурой.</w:t>
      </w:r>
      <w:r w:rsidRPr="000168A9">
        <w:rPr>
          <w:rFonts w:ascii="Tahoma" w:eastAsia="Arial" w:hAnsi="Tahoma" w:cs="Tahoma"/>
          <w:color w:val="000000" w:themeColor="text1"/>
          <w:sz w:val="21"/>
          <w:szCs w:val="21"/>
        </w:rPr>
        <w:t xml:space="preserve"> </w:t>
      </w:r>
      <w:r w:rsidRPr="000168A9">
        <w:rPr>
          <w:rFonts w:ascii="Tahoma" w:hAnsi="Tahoma" w:cs="Tahoma"/>
          <w:color w:val="000000" w:themeColor="text1"/>
          <w:sz w:val="21"/>
          <w:szCs w:val="21"/>
        </w:rPr>
        <w:t xml:space="preserve">Основанный в XII веке князем Юрием Долгоруким, город долгие годы был одним из важнейших центров Северо-Восточной Руси. </w:t>
      </w:r>
      <w:r w:rsidRPr="000168A9">
        <w:rPr>
          <w:rFonts w:ascii="Tahoma" w:hAnsi="Tahoma" w:cs="Tahoma"/>
          <w:color w:val="000000"/>
          <w:sz w:val="21"/>
          <w:szCs w:val="21"/>
        </w:rPr>
        <w:t>Переславль-Залесский богат архитектурными памятниками разных эпох. Здесь можно увидеть древние храмы, величественные монастыри и уютные купеческие дома.</w:t>
      </w:r>
      <w:r w:rsidRPr="000168A9">
        <w:rPr>
          <w:rFonts w:ascii="Tahoma" w:hAnsi="Tahoma" w:cs="Tahoma"/>
          <w:color w:val="000000" w:themeColor="text1"/>
          <w:sz w:val="21"/>
          <w:szCs w:val="21"/>
        </w:rPr>
        <w:t xml:space="preserve"> </w:t>
      </w:r>
      <w:r w:rsidRPr="000168A9">
        <w:rPr>
          <w:rFonts w:ascii="Tahoma" w:hAnsi="Tahoma" w:cs="Tahoma"/>
          <w:color w:val="000000"/>
          <w:sz w:val="21"/>
          <w:szCs w:val="21"/>
        </w:rPr>
        <w:t>Сердце Переславля-Залесского</w:t>
      </w:r>
      <w:r w:rsidRPr="000168A9">
        <w:rPr>
          <w:rFonts w:ascii="Tahoma" w:hAnsi="Tahoma" w:cs="Tahoma"/>
          <w:b/>
          <w:bCs/>
          <w:color w:val="000000" w:themeColor="text1"/>
          <w:sz w:val="21"/>
          <w:szCs w:val="21"/>
        </w:rPr>
        <w:t xml:space="preserve"> – </w:t>
      </w:r>
      <w:r w:rsidRPr="000168A9">
        <w:rPr>
          <w:rFonts w:ascii="Tahoma" w:hAnsi="Tahoma" w:cs="Tahoma"/>
          <w:color w:val="000000" w:themeColor="text1"/>
          <w:sz w:val="21"/>
          <w:szCs w:val="21"/>
        </w:rPr>
        <w:t>Плещеево озеро, с которым связано много легенд и преданий.</w:t>
      </w:r>
      <w:r w:rsidRPr="000168A9">
        <w:rPr>
          <w:rFonts w:ascii="Tahoma" w:hAnsi="Tahoma" w:cs="Tahoma"/>
          <w:color w:val="000000"/>
          <w:sz w:val="21"/>
          <w:szCs w:val="21"/>
        </w:rPr>
        <w:t xml:space="preserve"> Одна из самых известных рассказывает о том, что именно в этом озере крестили Александра Невского.</w:t>
      </w:r>
      <w:bookmarkEnd w:id="0"/>
    </w:p>
    <w:p w14:paraId="141826D3" w14:textId="77777777" w:rsidR="000168A9" w:rsidRPr="000168A9" w:rsidRDefault="000168A9" w:rsidP="000168A9">
      <w:pPr>
        <w:jc w:val="both"/>
        <w:rPr>
          <w:rFonts w:ascii="Tahoma" w:hAnsi="Tahoma" w:cs="Tahoma"/>
          <w:sz w:val="21"/>
          <w:szCs w:val="21"/>
        </w:rPr>
      </w:pPr>
      <w:r w:rsidRPr="000168A9">
        <w:rPr>
          <w:rFonts w:ascii="Tahoma" w:hAnsi="Tahoma" w:cs="Tahoma"/>
          <w:b/>
          <w:bCs/>
          <w:sz w:val="21"/>
          <w:szCs w:val="21"/>
        </w:rPr>
        <w:t>Зимняя пешеходная экскурсия</w:t>
      </w:r>
      <w:r w:rsidRPr="000168A9">
        <w:rPr>
          <w:rFonts w:ascii="Tahoma" w:hAnsi="Tahoma" w:cs="Tahoma"/>
          <w:sz w:val="21"/>
          <w:szCs w:val="21"/>
        </w:rPr>
        <w:t xml:space="preserve"> по </w:t>
      </w:r>
      <w:r w:rsidRPr="000168A9">
        <w:rPr>
          <w:rFonts w:ascii="Tahoma" w:hAnsi="Tahoma" w:cs="Tahoma"/>
          <w:b/>
          <w:bCs/>
          <w:sz w:val="21"/>
          <w:szCs w:val="21"/>
        </w:rPr>
        <w:t>историческому центру Переславля-Залесского</w:t>
      </w:r>
      <w:r w:rsidRPr="000168A9">
        <w:rPr>
          <w:rFonts w:ascii="Tahoma" w:hAnsi="Tahoma" w:cs="Tahoma"/>
          <w:sz w:val="21"/>
          <w:szCs w:val="21"/>
        </w:rPr>
        <w:t xml:space="preserve"> подарит незабываемые впечатления от прогулок по заснеженным улицам старого города. Маршрут пройдёт через Красную площадь, где можно сделать красивые фотографии на фоне белых крыш и искрящегося снега. Завершит экскурсию осмотр внешнего вида величественного Никольского монастыря, чья каменная кладка прекрасно гармонирует с зимней природой.</w:t>
      </w:r>
      <w:r w:rsidRPr="000168A9">
        <w:rPr>
          <w:rFonts w:ascii="Tahoma" w:hAnsi="Tahoma" w:cs="Tahoma"/>
          <w:sz w:val="21"/>
          <w:szCs w:val="21"/>
        </w:rPr>
        <w:br/>
      </w:r>
      <w:r w:rsidRPr="000168A9">
        <w:rPr>
          <w:rFonts w:ascii="Tahoma" w:hAnsi="Tahoma" w:cs="Tahoma"/>
          <w:b/>
          <w:bCs/>
          <w:sz w:val="21"/>
          <w:szCs w:val="21"/>
        </w:rPr>
        <w:t>Музей Царство ряпушки.</w:t>
      </w:r>
      <w:r w:rsidRPr="000168A9">
        <w:rPr>
          <w:rFonts w:ascii="Tahoma" w:hAnsi="Tahoma" w:cs="Tahoma"/>
          <w:sz w:val="21"/>
          <w:szCs w:val="21"/>
        </w:rPr>
        <w:t> Приглашаем вас на гастрономический тур в зал с русской печью. Здесь вы сможете отведать ряпушку горячего и холодного копчения, переславский хлеб и два вида крафтового пива. Во время экскурсии вы узнаете, почему ряпушку называют «царской сельдью», как её ловили, солили и заготавливали.</w:t>
      </w:r>
    </w:p>
    <w:p w14:paraId="7D9621EC" w14:textId="77777777" w:rsidR="000168A9" w:rsidRPr="000168A9" w:rsidRDefault="000168A9" w:rsidP="000168A9">
      <w:pPr>
        <w:jc w:val="both"/>
        <w:rPr>
          <w:rFonts w:ascii="Tahoma" w:hAnsi="Tahoma" w:cs="Tahoma"/>
          <w:b/>
          <w:bCs/>
          <w:i/>
          <w:iCs/>
          <w:sz w:val="21"/>
          <w:szCs w:val="21"/>
        </w:rPr>
      </w:pPr>
      <w:r w:rsidRPr="000168A9">
        <w:rPr>
          <w:rFonts w:ascii="Tahoma" w:hAnsi="Tahoma" w:cs="Tahoma"/>
          <w:b/>
          <w:bCs/>
          <w:i/>
          <w:iCs/>
          <w:sz w:val="21"/>
          <w:szCs w:val="21"/>
        </w:rPr>
        <w:t>Обед.</w:t>
      </w:r>
    </w:p>
    <w:p w14:paraId="03A0608F" w14:textId="77777777" w:rsidR="000168A9" w:rsidRPr="000168A9" w:rsidRDefault="000168A9" w:rsidP="000168A9">
      <w:pPr>
        <w:jc w:val="both"/>
        <w:rPr>
          <w:rFonts w:ascii="Tahoma" w:hAnsi="Tahoma" w:cs="Tahoma"/>
          <w:sz w:val="21"/>
          <w:szCs w:val="21"/>
        </w:rPr>
      </w:pPr>
      <w:r w:rsidRPr="000168A9">
        <w:rPr>
          <w:rFonts w:ascii="Tahoma" w:hAnsi="Tahoma" w:cs="Tahoma"/>
          <w:sz w:val="21"/>
          <w:szCs w:val="21"/>
        </w:rPr>
        <w:t>Отъезд в </w:t>
      </w:r>
      <w:r w:rsidRPr="000168A9">
        <w:rPr>
          <w:rFonts w:ascii="Tahoma" w:hAnsi="Tahoma" w:cs="Tahoma"/>
          <w:b/>
          <w:bCs/>
          <w:sz w:val="21"/>
          <w:szCs w:val="21"/>
        </w:rPr>
        <w:t>Ростов Великий</w:t>
      </w:r>
      <w:r w:rsidRPr="000168A9">
        <w:rPr>
          <w:rFonts w:ascii="Tahoma" w:hAnsi="Tahoma" w:cs="Tahoma"/>
          <w:sz w:val="21"/>
          <w:szCs w:val="21"/>
        </w:rPr>
        <w:t>. Этот уютный город, в котором на небольшой площади (в длину город всего 6 км) расположены уникальные историко-архитектурные памятники прошлых веков. Также город славен своими промыслами, из которых самым известным, пожалуй, считается финифть - роспись эмальерных миниатюр.</w:t>
      </w:r>
    </w:p>
    <w:p w14:paraId="3AA5114F" w14:textId="77777777" w:rsidR="000168A9" w:rsidRPr="000168A9" w:rsidRDefault="000168A9" w:rsidP="000168A9">
      <w:pPr>
        <w:jc w:val="both"/>
        <w:rPr>
          <w:rFonts w:ascii="Tahoma" w:hAnsi="Tahoma" w:cs="Tahoma"/>
          <w:sz w:val="21"/>
          <w:szCs w:val="21"/>
        </w:rPr>
      </w:pPr>
      <w:r w:rsidRPr="000168A9">
        <w:rPr>
          <w:rFonts w:ascii="Tahoma" w:hAnsi="Tahoma" w:cs="Tahoma"/>
          <w:b/>
          <w:bCs/>
          <w:sz w:val="21"/>
          <w:szCs w:val="21"/>
        </w:rPr>
        <w:t>Экскурсионная программа:</w:t>
      </w:r>
      <w:r w:rsidRPr="000168A9">
        <w:rPr>
          <w:rFonts w:ascii="Tahoma" w:hAnsi="Tahoma" w:cs="Tahoma"/>
          <w:sz w:val="21"/>
          <w:szCs w:val="21"/>
        </w:rPr>
        <w:t> Ростовский Кремль - бывшая резиденция митрополита Ростовской епархии. Осмотр архитектурного ансамбля Кремля.</w:t>
      </w:r>
    </w:p>
    <w:p w14:paraId="6995E8DA" w14:textId="77777777" w:rsidR="000168A9" w:rsidRPr="000168A9" w:rsidRDefault="000168A9" w:rsidP="000168A9">
      <w:pPr>
        <w:jc w:val="both"/>
        <w:rPr>
          <w:rFonts w:ascii="Tahoma" w:hAnsi="Tahoma" w:cs="Tahoma"/>
          <w:b/>
          <w:bCs/>
          <w:iCs/>
          <w:sz w:val="21"/>
          <w:szCs w:val="21"/>
        </w:rPr>
      </w:pPr>
      <w:r w:rsidRPr="000168A9">
        <w:rPr>
          <w:rFonts w:ascii="Tahoma" w:hAnsi="Tahoma" w:cs="Tahoma"/>
          <w:b/>
          <w:iCs/>
          <w:sz w:val="21"/>
          <w:szCs w:val="21"/>
          <w:lang w:eastAsia="ru-RU"/>
        </w:rPr>
        <w:t>Программа «Дегустация ростовских напитков».</w:t>
      </w:r>
      <w:r w:rsidRPr="000168A9">
        <w:rPr>
          <w:rFonts w:ascii="Tahoma" w:hAnsi="Tahoma" w:cs="Tahoma"/>
          <w:bCs/>
          <w:iCs/>
          <w:sz w:val="21"/>
          <w:szCs w:val="21"/>
          <w:lang w:eastAsia="ru-RU"/>
        </w:rPr>
        <w:t xml:space="preserve"> Рассказ о традициях приготовления кваса, медовухи, сбитня. Возможность продегустировать, приобрести напитки и пряники.</w:t>
      </w:r>
    </w:p>
    <w:p w14:paraId="3712D547" w14:textId="77777777" w:rsidR="000168A9" w:rsidRPr="000168A9" w:rsidRDefault="000168A9" w:rsidP="000168A9">
      <w:pPr>
        <w:jc w:val="both"/>
        <w:rPr>
          <w:rFonts w:ascii="Tahoma" w:hAnsi="Tahoma" w:cs="Tahoma"/>
          <w:b/>
          <w:bCs/>
          <w:sz w:val="21"/>
          <w:szCs w:val="21"/>
        </w:rPr>
      </w:pPr>
      <w:r w:rsidRPr="000168A9">
        <w:rPr>
          <w:rFonts w:ascii="Tahoma" w:hAnsi="Tahoma" w:cs="Tahoma"/>
          <w:sz w:val="21"/>
          <w:szCs w:val="21"/>
        </w:rPr>
        <w:t>Переезд в</w:t>
      </w:r>
      <w:r w:rsidRPr="000168A9">
        <w:rPr>
          <w:rFonts w:ascii="Tahoma" w:hAnsi="Tahoma" w:cs="Tahoma"/>
          <w:b/>
          <w:bCs/>
          <w:sz w:val="21"/>
          <w:szCs w:val="21"/>
        </w:rPr>
        <w:t xml:space="preserve"> Иваново </w:t>
      </w:r>
      <w:r w:rsidRPr="000168A9">
        <w:rPr>
          <w:rFonts w:ascii="Tahoma" w:hAnsi="Tahoma" w:cs="Tahoma"/>
          <w:sz w:val="21"/>
          <w:szCs w:val="21"/>
        </w:rPr>
        <w:t>– самый молодой из городов, вошедших в состав Золотого кольца России. Русский Манчестер, ситцевая столица, город невест – это всё о нём. Иваново - город, который удивит любителей архитектуры своей многогранностью, ведь в нём сочетаются здания в стиле конструктивизма, старинные фабрики, исторические объекты и постройки в стиле модерн. Иваново – один из значимых городов в развитии России, который обладает своей необыкновенной историей, архитектурой и культурным наследием.</w:t>
      </w:r>
    </w:p>
    <w:p w14:paraId="688CD5B7" w14:textId="23E251E3" w:rsidR="000168A9" w:rsidRPr="000168A9" w:rsidRDefault="000168A9" w:rsidP="000168A9">
      <w:pPr>
        <w:jc w:val="both"/>
        <w:rPr>
          <w:rFonts w:ascii="Tahoma" w:hAnsi="Tahoma" w:cs="Tahoma"/>
          <w:b/>
          <w:bCs/>
          <w:sz w:val="21"/>
          <w:szCs w:val="21"/>
        </w:rPr>
      </w:pPr>
      <w:r w:rsidRPr="000168A9">
        <w:rPr>
          <w:rFonts w:ascii="Tahoma" w:hAnsi="Tahoma" w:cs="Tahoma"/>
          <w:b/>
          <w:bCs/>
          <w:sz w:val="21"/>
          <w:szCs w:val="21"/>
        </w:rPr>
        <w:t>Размещение в гостинице.</w:t>
      </w:r>
    </w:p>
    <w:p w14:paraId="1E9AE327" w14:textId="77777777" w:rsidR="000168A9" w:rsidRDefault="000168A9" w:rsidP="000168A9">
      <w:pPr>
        <w:pStyle w:val="a3"/>
        <w:shd w:val="clear" w:color="auto" w:fill="FFFFFF"/>
        <w:spacing w:before="0" w:beforeAutospacing="0" w:after="0" w:afterAutospacing="0"/>
        <w:textAlignment w:val="baseline"/>
        <w:rPr>
          <w:rFonts w:ascii="Tahoma" w:hAnsi="Tahoma" w:cs="Tahoma"/>
          <w:b/>
          <w:bCs/>
          <w:color w:val="FF6600"/>
          <w:sz w:val="21"/>
          <w:szCs w:val="21"/>
          <w:bdr w:val="none" w:sz="0" w:space="0" w:color="auto" w:frame="1"/>
        </w:rPr>
      </w:pPr>
      <w:r w:rsidRPr="00D02ACA">
        <w:rPr>
          <w:rFonts w:ascii="Tahoma" w:hAnsi="Tahoma" w:cs="Tahoma"/>
          <w:b/>
          <w:bCs/>
          <w:color w:val="FF6600"/>
          <w:sz w:val="21"/>
          <w:szCs w:val="21"/>
          <w:bdr w:val="none" w:sz="0" w:space="0" w:color="auto" w:frame="1"/>
        </w:rPr>
        <w:t xml:space="preserve">                                                 </w:t>
      </w:r>
    </w:p>
    <w:p w14:paraId="06817744" w14:textId="545D0E04" w:rsidR="000168A9" w:rsidRPr="00D02ACA" w:rsidRDefault="000168A9" w:rsidP="000168A9">
      <w:pPr>
        <w:pStyle w:val="a3"/>
        <w:shd w:val="clear" w:color="auto" w:fill="FFFFFF"/>
        <w:spacing w:before="0" w:beforeAutospacing="0" w:after="0" w:afterAutospacing="0"/>
        <w:textAlignment w:val="baseline"/>
        <w:rPr>
          <w:rFonts w:ascii="Tahoma" w:hAnsi="Tahoma" w:cs="Tahoma"/>
          <w:color w:val="555555"/>
          <w:sz w:val="21"/>
          <w:szCs w:val="21"/>
        </w:rPr>
      </w:pPr>
      <w:r>
        <w:rPr>
          <w:rFonts w:ascii="Tahoma" w:hAnsi="Tahoma" w:cs="Tahoma"/>
          <w:b/>
          <w:bCs/>
          <w:color w:val="FF6600"/>
          <w:sz w:val="21"/>
          <w:szCs w:val="21"/>
          <w:bdr w:val="none" w:sz="0" w:space="0" w:color="auto" w:frame="1"/>
        </w:rPr>
        <w:lastRenderedPageBreak/>
        <w:t xml:space="preserve">                                                            </w:t>
      </w:r>
      <w:r w:rsidRPr="00D02ACA">
        <w:rPr>
          <w:rFonts w:ascii="Tahoma" w:hAnsi="Tahoma" w:cs="Tahoma"/>
          <w:b/>
          <w:bCs/>
          <w:color w:val="FF6600"/>
          <w:sz w:val="21"/>
          <w:szCs w:val="21"/>
          <w:bdr w:val="none" w:sz="0" w:space="0" w:color="auto" w:frame="1"/>
        </w:rPr>
        <w:t xml:space="preserve">    3 день</w:t>
      </w:r>
    </w:p>
    <w:p w14:paraId="2FC9282C" w14:textId="77777777" w:rsidR="000168A9" w:rsidRPr="00D02ACA" w:rsidRDefault="000168A9" w:rsidP="000168A9">
      <w:pPr>
        <w:pStyle w:val="day"/>
        <w:pBdr>
          <w:bottom w:val="single" w:sz="6" w:space="11" w:color="EEEEEE"/>
        </w:pBdr>
        <w:shd w:val="clear" w:color="auto" w:fill="FFFFFF"/>
        <w:spacing w:before="0" w:beforeAutospacing="0" w:after="0" w:afterAutospacing="0"/>
        <w:ind w:left="945"/>
        <w:textAlignment w:val="baseline"/>
        <w:rPr>
          <w:rFonts w:ascii="Tahoma" w:hAnsi="Tahoma" w:cs="Tahoma"/>
          <w:color w:val="666666"/>
          <w:sz w:val="21"/>
          <w:szCs w:val="21"/>
        </w:rPr>
      </w:pPr>
    </w:p>
    <w:p w14:paraId="50F70DF8" w14:textId="77777777" w:rsidR="000168A9" w:rsidRPr="000168A9" w:rsidRDefault="000168A9" w:rsidP="000168A9">
      <w:pPr>
        <w:jc w:val="both"/>
        <w:rPr>
          <w:b/>
          <w:bCs/>
          <w:i/>
          <w:iCs/>
          <w:sz w:val="24"/>
          <w:szCs w:val="24"/>
        </w:rPr>
      </w:pPr>
      <w:r w:rsidRPr="000168A9">
        <w:rPr>
          <w:b/>
          <w:bCs/>
          <w:i/>
          <w:iCs/>
          <w:sz w:val="24"/>
          <w:szCs w:val="24"/>
        </w:rPr>
        <w:t>Завтрак в ресторане гостиницы.</w:t>
      </w:r>
    </w:p>
    <w:p w14:paraId="48ABA8C9" w14:textId="77777777" w:rsidR="000168A9" w:rsidRPr="000168A9" w:rsidRDefault="000168A9" w:rsidP="000168A9">
      <w:pPr>
        <w:jc w:val="both"/>
        <w:rPr>
          <w:rFonts w:ascii="Tahoma" w:hAnsi="Tahoma" w:cs="Tahoma"/>
          <w:sz w:val="21"/>
          <w:szCs w:val="21"/>
        </w:rPr>
      </w:pPr>
      <w:r w:rsidRPr="000168A9">
        <w:rPr>
          <w:rFonts w:ascii="Tahoma" w:hAnsi="Tahoma" w:cs="Tahoma"/>
          <w:b/>
          <w:bCs/>
          <w:sz w:val="21"/>
          <w:szCs w:val="21"/>
        </w:rPr>
        <w:t xml:space="preserve">Экскурсия «Звуки города» (проводится на улице при температуре не ниже -10).  </w:t>
      </w:r>
      <w:r w:rsidRPr="000168A9">
        <w:rPr>
          <w:rFonts w:ascii="Tahoma" w:hAnsi="Tahoma" w:cs="Tahoma"/>
          <w:sz w:val="21"/>
          <w:szCs w:val="21"/>
        </w:rPr>
        <w:t>Знаете ли вы, что прошлое можно не только увидеть, но и услышать? Нескучная экскурсия, рассказывающая об истории нашего города через ЗВУКИ из далекого прошлого! На прогулке по историческим улицам Иванова мы не только увидим, но и услышим ушедшие эпохи: где прячутся дореволюционные фонтаны? Как звучали фабричные гудки и грохотали рабочие цеха? Как шумела улица сто лет назад? Какие песни могли доноситься из окон домов?</w:t>
      </w:r>
    </w:p>
    <w:p w14:paraId="7C76FE02" w14:textId="77777777" w:rsidR="000168A9" w:rsidRPr="000168A9" w:rsidRDefault="000168A9" w:rsidP="000168A9">
      <w:pPr>
        <w:jc w:val="both"/>
        <w:rPr>
          <w:rFonts w:ascii="Tahoma" w:hAnsi="Tahoma" w:cs="Tahoma"/>
          <w:b/>
          <w:bCs/>
          <w:i/>
          <w:iCs/>
          <w:sz w:val="21"/>
          <w:szCs w:val="21"/>
        </w:rPr>
      </w:pPr>
      <w:r w:rsidRPr="000168A9">
        <w:rPr>
          <w:rFonts w:ascii="Tahoma" w:hAnsi="Tahoma" w:cs="Tahoma"/>
          <w:b/>
          <w:bCs/>
          <w:i/>
          <w:iCs/>
          <w:sz w:val="21"/>
          <w:szCs w:val="21"/>
        </w:rPr>
        <w:t xml:space="preserve">*При неблагоприятных погодных условиях замена обзорно экскурсии на: </w:t>
      </w:r>
    </w:p>
    <w:p w14:paraId="7BFB8E81" w14:textId="77777777" w:rsidR="000168A9" w:rsidRPr="000168A9" w:rsidRDefault="000168A9" w:rsidP="000168A9">
      <w:pPr>
        <w:jc w:val="both"/>
        <w:rPr>
          <w:rFonts w:ascii="Tahoma" w:hAnsi="Tahoma" w:cs="Tahoma"/>
          <w:b/>
          <w:bCs/>
          <w:i/>
          <w:iCs/>
          <w:sz w:val="21"/>
          <w:szCs w:val="21"/>
        </w:rPr>
      </w:pPr>
      <w:r w:rsidRPr="000168A9">
        <w:rPr>
          <w:rFonts w:ascii="Tahoma" w:hAnsi="Tahoma" w:cs="Tahoma"/>
          <w:b/>
          <w:bCs/>
          <w:i/>
          <w:iCs/>
          <w:sz w:val="21"/>
          <w:szCs w:val="21"/>
        </w:rPr>
        <w:t>Экскурсия в музей Промышленности и искусства Д.Г. Бурылина. В начале ХХ века Музей промышленности и искусства в г. Иваново-Вознесенске, по праву считался одним из лучших музеев провинциальной России. Его основателем был иваново-вознесенский фабрикант коллекционер, меценат и просветитель Дмитрий Геннадьевич Бурылин. Время формирования коллекций и создание уникального музея – конец XIX – начало XX веков было пронизано духом общеевропейской идеи народного просвещения. Не избежал влияния этой идеи и Дмитрий Геннадьевич Бурылин, c многообразием своего коллекционного собрания – от предметов этнографии до произведений живописи, от античности до современности. Это было благородным стремлением мецената открыть мир для жителей родного города во всех его проявлениях. Создавая свой музей, Д.Г.Бурылин попытался приблизить всё богатство мировой культуры к русской провинции.</w:t>
      </w:r>
    </w:p>
    <w:p w14:paraId="7C96EDC2" w14:textId="77777777" w:rsidR="000168A9" w:rsidRPr="000168A9" w:rsidRDefault="000168A9" w:rsidP="000168A9">
      <w:pPr>
        <w:jc w:val="both"/>
        <w:rPr>
          <w:rFonts w:ascii="Tahoma" w:hAnsi="Tahoma" w:cs="Tahoma"/>
          <w:sz w:val="21"/>
          <w:szCs w:val="21"/>
        </w:rPr>
      </w:pPr>
      <w:r w:rsidRPr="000168A9">
        <w:rPr>
          <w:rFonts w:ascii="Tahoma" w:hAnsi="Tahoma" w:cs="Tahoma"/>
          <w:sz w:val="21"/>
          <w:szCs w:val="21"/>
        </w:rPr>
        <w:t xml:space="preserve">Выезжаем на экскурсию в </w:t>
      </w:r>
      <w:r w:rsidRPr="000168A9">
        <w:rPr>
          <w:rFonts w:ascii="Tahoma" w:hAnsi="Tahoma" w:cs="Tahoma"/>
          <w:b/>
          <w:bCs/>
          <w:sz w:val="21"/>
          <w:szCs w:val="21"/>
        </w:rPr>
        <w:t>Суздаль</w:t>
      </w:r>
      <w:r w:rsidRPr="000168A9">
        <w:rPr>
          <w:rFonts w:ascii="Tahoma" w:hAnsi="Tahoma" w:cs="Tahoma"/>
          <w:sz w:val="21"/>
          <w:szCs w:val="21"/>
        </w:rPr>
        <w:t xml:space="preserve"> – город-музей, ведь такого количества памятников истории Руси, а также дошедших до наших дней в целости и сохранности старинных строений, уникальных церквей и объектов деревянного зодчества нет нигде. Интересно, что при этом в Суздале нет ни одного промышленного предприятия, что делает его экологически чистым местом. Большая часть зданий Суздаля включена в Список Всемирного наследия ЮНЕСКО. На протяжении десятков лет старинный город служит съемочной площадкой для многих фильмов.</w:t>
      </w:r>
    </w:p>
    <w:p w14:paraId="452C3844" w14:textId="77777777" w:rsidR="000168A9" w:rsidRPr="000168A9" w:rsidRDefault="000168A9" w:rsidP="000168A9">
      <w:pPr>
        <w:jc w:val="both"/>
        <w:rPr>
          <w:rFonts w:ascii="Tahoma" w:hAnsi="Tahoma" w:cs="Tahoma"/>
          <w:b/>
          <w:bCs/>
          <w:sz w:val="21"/>
          <w:szCs w:val="21"/>
        </w:rPr>
      </w:pPr>
      <w:r w:rsidRPr="000168A9">
        <w:rPr>
          <w:rFonts w:ascii="Tahoma" w:hAnsi="Tahoma" w:cs="Tahoma"/>
          <w:b/>
          <w:bCs/>
          <w:i/>
          <w:iCs/>
          <w:sz w:val="21"/>
          <w:szCs w:val="21"/>
        </w:rPr>
        <w:t>Обед</w:t>
      </w:r>
      <w:r w:rsidRPr="000168A9">
        <w:rPr>
          <w:rFonts w:ascii="Tahoma" w:hAnsi="Tahoma" w:cs="Tahoma"/>
          <w:b/>
          <w:bCs/>
          <w:sz w:val="21"/>
          <w:szCs w:val="21"/>
        </w:rPr>
        <w:t>.</w:t>
      </w:r>
    </w:p>
    <w:p w14:paraId="4C776E3B" w14:textId="77777777" w:rsidR="000168A9" w:rsidRPr="000168A9" w:rsidRDefault="000168A9" w:rsidP="000168A9">
      <w:pPr>
        <w:jc w:val="both"/>
        <w:rPr>
          <w:rFonts w:ascii="Tahoma" w:hAnsi="Tahoma" w:cs="Tahoma"/>
          <w:sz w:val="21"/>
          <w:szCs w:val="21"/>
        </w:rPr>
      </w:pPr>
      <w:r w:rsidRPr="000168A9">
        <w:rPr>
          <w:rFonts w:ascii="Tahoma" w:hAnsi="Tahoma" w:cs="Tahoma"/>
          <w:b/>
          <w:bCs/>
          <w:sz w:val="21"/>
          <w:szCs w:val="21"/>
        </w:rPr>
        <w:t>Обзорная автобусно-пешеходная экскурсия</w:t>
      </w:r>
      <w:r w:rsidRPr="000168A9">
        <w:rPr>
          <w:rFonts w:ascii="Tahoma" w:hAnsi="Tahoma" w:cs="Tahoma"/>
          <w:sz w:val="21"/>
          <w:szCs w:val="21"/>
        </w:rPr>
        <w:t>, архитектура величественного Суздальского Кремля, строительство которого начато еще в X веке, потрясающий Рождественский собор (экстерьер).</w:t>
      </w:r>
    </w:p>
    <w:p w14:paraId="1CCCABFF" w14:textId="77777777" w:rsidR="000168A9" w:rsidRPr="000168A9" w:rsidRDefault="000168A9" w:rsidP="000168A9">
      <w:pPr>
        <w:jc w:val="both"/>
        <w:rPr>
          <w:rFonts w:ascii="Tahoma" w:hAnsi="Tahoma" w:cs="Tahoma"/>
          <w:sz w:val="21"/>
          <w:szCs w:val="21"/>
        </w:rPr>
      </w:pPr>
      <w:r w:rsidRPr="000168A9">
        <w:rPr>
          <w:rFonts w:ascii="Tahoma" w:hAnsi="Tahoma" w:cs="Tahoma"/>
          <w:b/>
          <w:bCs/>
          <w:sz w:val="21"/>
          <w:szCs w:val="21"/>
        </w:rPr>
        <w:t>Музей деревянного зодчества.</w:t>
      </w:r>
      <w:r w:rsidRPr="000168A9">
        <w:rPr>
          <w:rFonts w:ascii="Tahoma" w:hAnsi="Tahoma" w:cs="Tahoma"/>
          <w:sz w:val="21"/>
          <w:szCs w:val="21"/>
        </w:rPr>
        <w:t xml:space="preserve"> </w:t>
      </w:r>
      <w:r w:rsidRPr="000168A9">
        <w:rPr>
          <w:rFonts w:ascii="Tahoma" w:hAnsi="Tahoma" w:cs="Tahoma"/>
          <w:color w:val="1B1F2C"/>
          <w:sz w:val="21"/>
          <w:szCs w:val="21"/>
          <w:highlight w:val="white"/>
        </w:rPr>
        <w:t>Экспонаты для этого музея под открытым небом собирались по всей Владимирской области. 18 памятников деревянного зодчества XVIII-XIX вв., построенные русскими мастерами-плотниками практически только топором, занимают площадь 3,5 га на высоком живописном берегу р. Каменки. </w:t>
      </w:r>
    </w:p>
    <w:p w14:paraId="72EF11F4" w14:textId="77777777" w:rsidR="000168A9" w:rsidRPr="000168A9" w:rsidRDefault="000168A9" w:rsidP="000168A9">
      <w:pPr>
        <w:jc w:val="both"/>
        <w:rPr>
          <w:rFonts w:ascii="Tahoma" w:hAnsi="Tahoma" w:cs="Tahoma"/>
          <w:sz w:val="21"/>
          <w:szCs w:val="21"/>
        </w:rPr>
      </w:pPr>
      <w:r w:rsidRPr="000168A9">
        <w:rPr>
          <w:rFonts w:ascii="Tahoma" w:hAnsi="Tahoma" w:cs="Tahoma"/>
          <w:b/>
          <w:bCs/>
          <w:sz w:val="21"/>
          <w:szCs w:val="21"/>
        </w:rPr>
        <w:t>Дегустация Суздальской медовухи</w:t>
      </w:r>
      <w:r w:rsidRPr="000168A9">
        <w:rPr>
          <w:rFonts w:ascii="Tahoma" w:hAnsi="Tahoma" w:cs="Tahoma"/>
          <w:sz w:val="21"/>
          <w:szCs w:val="21"/>
        </w:rPr>
        <w:t> – это настоящее погружение в атмосферу старинных русских традиций. В теплом зале, украшенном еловыми ветвями и яркими гирляндами, вас встретит аромат меда и специй. Вы сможете попробовать несколько сортов: от классического светлого до пряного темного, каждый из которых имеет свой уникальный вкус и аромат. Это идеальный способ ощутить тепло и уют зимних праздников, наслаждаясь напитком, который варили еще в древние времена.</w:t>
      </w:r>
    </w:p>
    <w:p w14:paraId="58909FF2" w14:textId="1A68AFEB" w:rsidR="000168A9" w:rsidRDefault="000168A9" w:rsidP="000168A9">
      <w:pPr>
        <w:jc w:val="both"/>
        <w:rPr>
          <w:rFonts w:ascii="Tahoma" w:hAnsi="Tahoma" w:cs="Tahoma"/>
          <w:b/>
          <w:bCs/>
          <w:sz w:val="21"/>
          <w:szCs w:val="21"/>
        </w:rPr>
      </w:pPr>
      <w:r w:rsidRPr="000168A9">
        <w:rPr>
          <w:rFonts w:ascii="Tahoma" w:hAnsi="Tahoma" w:cs="Tahoma"/>
          <w:b/>
          <w:bCs/>
          <w:sz w:val="21"/>
          <w:szCs w:val="21"/>
        </w:rPr>
        <w:t xml:space="preserve">Окончание программы. Отправление группы в Брянск. </w:t>
      </w:r>
    </w:p>
    <w:p w14:paraId="3D3187D0" w14:textId="30340E4E" w:rsidR="000168A9" w:rsidRDefault="000168A9" w:rsidP="000168A9">
      <w:pPr>
        <w:jc w:val="both"/>
        <w:rPr>
          <w:rFonts w:ascii="Tahoma" w:hAnsi="Tahoma" w:cs="Tahoma"/>
          <w:b/>
          <w:bCs/>
          <w:sz w:val="21"/>
          <w:szCs w:val="21"/>
        </w:rPr>
      </w:pPr>
    </w:p>
    <w:p w14:paraId="581594B6" w14:textId="77777777" w:rsidR="000168A9" w:rsidRPr="000168A9" w:rsidRDefault="000168A9" w:rsidP="000168A9">
      <w:pPr>
        <w:jc w:val="both"/>
        <w:rPr>
          <w:rFonts w:ascii="Tahoma" w:hAnsi="Tahoma" w:cs="Tahoma"/>
          <w:b/>
          <w:bCs/>
          <w:sz w:val="21"/>
          <w:szCs w:val="21"/>
        </w:rPr>
      </w:pPr>
    </w:p>
    <w:p w14:paraId="3AF057AB" w14:textId="77777777" w:rsidR="000168A9" w:rsidRPr="00D02ACA" w:rsidRDefault="000168A9" w:rsidP="000168A9">
      <w:pPr>
        <w:shd w:val="clear" w:color="auto" w:fill="FFFFFF"/>
        <w:spacing w:after="0" w:line="240" w:lineRule="auto"/>
        <w:jc w:val="center"/>
        <w:textAlignment w:val="baseline"/>
        <w:rPr>
          <w:rFonts w:ascii="Tahoma" w:eastAsia="Times New Roman" w:hAnsi="Tahoma" w:cs="Tahoma"/>
          <w:color w:val="555555"/>
          <w:sz w:val="21"/>
          <w:szCs w:val="21"/>
          <w:lang w:eastAsia="ru-RU"/>
        </w:rPr>
      </w:pPr>
      <w:r w:rsidRPr="00D02ACA">
        <w:rPr>
          <w:rFonts w:ascii="Tahoma" w:eastAsia="Times New Roman" w:hAnsi="Tahoma" w:cs="Tahoma"/>
          <w:b/>
          <w:bCs/>
          <w:color w:val="FF6600"/>
          <w:sz w:val="21"/>
          <w:szCs w:val="21"/>
          <w:bdr w:val="none" w:sz="0" w:space="0" w:color="auto" w:frame="1"/>
          <w:lang w:eastAsia="ru-RU"/>
        </w:rPr>
        <w:lastRenderedPageBreak/>
        <w:t>4 день</w:t>
      </w:r>
    </w:p>
    <w:p w14:paraId="3076E15E" w14:textId="77777777" w:rsidR="000168A9" w:rsidRPr="000168A9" w:rsidRDefault="000168A9" w:rsidP="000168A9">
      <w:pPr>
        <w:shd w:val="clear" w:color="auto" w:fill="FFFFFF"/>
        <w:spacing w:after="360" w:line="240" w:lineRule="auto"/>
        <w:textAlignment w:val="baseline"/>
        <w:rPr>
          <w:rFonts w:ascii="Tahoma" w:eastAsia="Times New Roman" w:hAnsi="Tahoma" w:cs="Tahoma"/>
          <w:b/>
          <w:bCs/>
          <w:color w:val="000000" w:themeColor="text1"/>
          <w:sz w:val="21"/>
          <w:szCs w:val="21"/>
          <w:lang w:eastAsia="ru-RU"/>
        </w:rPr>
      </w:pPr>
      <w:r w:rsidRPr="000168A9">
        <w:rPr>
          <w:rFonts w:ascii="Tahoma" w:eastAsia="Times New Roman" w:hAnsi="Tahoma" w:cs="Tahoma"/>
          <w:b/>
          <w:bCs/>
          <w:color w:val="000000" w:themeColor="text1"/>
          <w:sz w:val="21"/>
          <w:szCs w:val="21"/>
          <w:lang w:eastAsia="ru-RU"/>
        </w:rPr>
        <w:t>Прибытие в Брянск</w:t>
      </w:r>
    </w:p>
    <w:p w14:paraId="5BB0AE2F" w14:textId="77777777" w:rsidR="000168A9" w:rsidRPr="00795FEF" w:rsidRDefault="000168A9" w:rsidP="000168A9">
      <w:pPr>
        <w:shd w:val="clear" w:color="auto" w:fill="FFFFFF"/>
        <w:spacing w:after="0" w:line="240" w:lineRule="auto"/>
        <w:textAlignment w:val="baseline"/>
        <w:rPr>
          <w:rFonts w:ascii="Tahoma" w:eastAsia="Times New Roman" w:hAnsi="Tahoma" w:cs="Tahoma"/>
          <w:color w:val="555555"/>
          <w:sz w:val="21"/>
          <w:szCs w:val="21"/>
          <w:lang w:eastAsia="ru-RU"/>
        </w:rPr>
      </w:pPr>
      <w:r w:rsidRPr="00795FEF">
        <w:rPr>
          <w:rFonts w:ascii="Tahoma" w:eastAsia="Times New Roman" w:hAnsi="Tahoma" w:cs="Tahoma"/>
          <w:b/>
          <w:bCs/>
          <w:color w:val="FF6600"/>
          <w:sz w:val="21"/>
          <w:szCs w:val="21"/>
          <w:bdr w:val="none" w:sz="0" w:space="0" w:color="auto" w:frame="1"/>
          <w:lang w:eastAsia="ru-RU"/>
        </w:rPr>
        <w:t>Стоимость тура:</w:t>
      </w:r>
    </w:p>
    <w:p w14:paraId="24173584" w14:textId="57A94282" w:rsidR="000168A9" w:rsidRPr="00795FEF" w:rsidRDefault="000168A9" w:rsidP="000168A9">
      <w:pPr>
        <w:shd w:val="clear" w:color="auto" w:fill="FFFFFF"/>
        <w:spacing w:after="0" w:line="240" w:lineRule="auto"/>
        <w:textAlignment w:val="baseline"/>
        <w:rPr>
          <w:rFonts w:ascii="Tahoma" w:eastAsia="Times New Roman" w:hAnsi="Tahoma" w:cs="Tahoma"/>
          <w:color w:val="555555"/>
          <w:sz w:val="21"/>
          <w:szCs w:val="21"/>
          <w:lang w:eastAsia="ru-RU"/>
        </w:rPr>
      </w:pPr>
      <w:r>
        <w:rPr>
          <w:rFonts w:ascii="Tahoma" w:eastAsia="Times New Roman" w:hAnsi="Tahoma" w:cs="Tahoma"/>
          <w:b/>
          <w:bCs/>
          <w:color w:val="FF6600"/>
          <w:sz w:val="21"/>
          <w:szCs w:val="21"/>
          <w:bdr w:val="none" w:sz="0" w:space="0" w:color="auto" w:frame="1"/>
          <w:lang w:eastAsia="ru-RU"/>
        </w:rPr>
        <w:t>22</w:t>
      </w:r>
      <w:r w:rsidRPr="00795FEF">
        <w:rPr>
          <w:rFonts w:ascii="Tahoma" w:eastAsia="Times New Roman" w:hAnsi="Tahoma" w:cs="Tahoma"/>
          <w:b/>
          <w:bCs/>
          <w:color w:val="FF6600"/>
          <w:sz w:val="21"/>
          <w:szCs w:val="21"/>
          <w:bdr w:val="none" w:sz="0" w:space="0" w:color="auto" w:frame="1"/>
          <w:lang w:eastAsia="ru-RU"/>
        </w:rPr>
        <w:t xml:space="preserve"> </w:t>
      </w:r>
      <w:r>
        <w:rPr>
          <w:rFonts w:ascii="Tahoma" w:eastAsia="Times New Roman" w:hAnsi="Tahoma" w:cs="Tahoma"/>
          <w:b/>
          <w:bCs/>
          <w:color w:val="FF6600"/>
          <w:sz w:val="21"/>
          <w:szCs w:val="21"/>
          <w:bdr w:val="none" w:sz="0" w:space="0" w:color="auto" w:frame="1"/>
          <w:lang w:eastAsia="ru-RU"/>
        </w:rPr>
        <w:t>800</w:t>
      </w:r>
      <w:r w:rsidRPr="00795FEF">
        <w:rPr>
          <w:rFonts w:ascii="Tahoma" w:eastAsia="Times New Roman" w:hAnsi="Tahoma" w:cs="Tahoma"/>
          <w:b/>
          <w:bCs/>
          <w:color w:val="FF6600"/>
          <w:sz w:val="21"/>
          <w:szCs w:val="21"/>
          <w:bdr w:val="none" w:sz="0" w:space="0" w:color="auto" w:frame="1"/>
          <w:lang w:eastAsia="ru-RU"/>
        </w:rPr>
        <w:t xml:space="preserve"> руб. - взрослый;</w:t>
      </w:r>
    </w:p>
    <w:p w14:paraId="296CC6C5" w14:textId="5795ACEC" w:rsidR="000168A9" w:rsidRPr="00795FEF" w:rsidRDefault="000168A9" w:rsidP="000168A9">
      <w:pPr>
        <w:shd w:val="clear" w:color="auto" w:fill="FFFFFF"/>
        <w:spacing w:after="0" w:line="240" w:lineRule="auto"/>
        <w:textAlignment w:val="baseline"/>
        <w:rPr>
          <w:rFonts w:ascii="Tahoma" w:eastAsia="Times New Roman" w:hAnsi="Tahoma" w:cs="Tahoma"/>
          <w:color w:val="555555"/>
          <w:sz w:val="21"/>
          <w:szCs w:val="21"/>
          <w:lang w:eastAsia="ru-RU"/>
        </w:rPr>
      </w:pPr>
      <w:r w:rsidRPr="00795FEF">
        <w:rPr>
          <w:rFonts w:ascii="Tahoma" w:eastAsia="Times New Roman" w:hAnsi="Tahoma" w:cs="Tahoma"/>
          <w:b/>
          <w:bCs/>
          <w:color w:val="FF6600"/>
          <w:sz w:val="21"/>
          <w:szCs w:val="21"/>
          <w:bdr w:val="none" w:sz="0" w:space="0" w:color="auto" w:frame="1"/>
          <w:lang w:eastAsia="ru-RU"/>
        </w:rPr>
        <w:t>2</w:t>
      </w:r>
      <w:r>
        <w:rPr>
          <w:rFonts w:ascii="Tahoma" w:eastAsia="Times New Roman" w:hAnsi="Tahoma" w:cs="Tahoma"/>
          <w:b/>
          <w:bCs/>
          <w:color w:val="FF6600"/>
          <w:sz w:val="21"/>
          <w:szCs w:val="21"/>
          <w:bdr w:val="none" w:sz="0" w:space="0" w:color="auto" w:frame="1"/>
          <w:lang w:eastAsia="ru-RU"/>
        </w:rPr>
        <w:t>2</w:t>
      </w:r>
      <w:r w:rsidRPr="00795FEF">
        <w:rPr>
          <w:rFonts w:ascii="Tahoma" w:eastAsia="Times New Roman" w:hAnsi="Tahoma" w:cs="Tahoma"/>
          <w:b/>
          <w:bCs/>
          <w:color w:val="FF6600"/>
          <w:sz w:val="21"/>
          <w:szCs w:val="21"/>
          <w:bdr w:val="none" w:sz="0" w:space="0" w:color="auto" w:frame="1"/>
          <w:lang w:eastAsia="ru-RU"/>
        </w:rPr>
        <w:t xml:space="preserve"> </w:t>
      </w:r>
      <w:r>
        <w:rPr>
          <w:rFonts w:ascii="Tahoma" w:eastAsia="Times New Roman" w:hAnsi="Tahoma" w:cs="Tahoma"/>
          <w:b/>
          <w:bCs/>
          <w:color w:val="FF6600"/>
          <w:sz w:val="21"/>
          <w:szCs w:val="21"/>
          <w:bdr w:val="none" w:sz="0" w:space="0" w:color="auto" w:frame="1"/>
          <w:lang w:eastAsia="ru-RU"/>
        </w:rPr>
        <w:t>600</w:t>
      </w:r>
      <w:r w:rsidRPr="00795FEF">
        <w:rPr>
          <w:rFonts w:ascii="Tahoma" w:eastAsia="Times New Roman" w:hAnsi="Tahoma" w:cs="Tahoma"/>
          <w:b/>
          <w:bCs/>
          <w:color w:val="FF6600"/>
          <w:sz w:val="21"/>
          <w:szCs w:val="21"/>
          <w:bdr w:val="none" w:sz="0" w:space="0" w:color="auto" w:frame="1"/>
          <w:lang w:eastAsia="ru-RU"/>
        </w:rPr>
        <w:t xml:space="preserve"> руб. - ребенок до 14 лет.</w:t>
      </w:r>
    </w:p>
    <w:p w14:paraId="4D1247C9" w14:textId="553804B9" w:rsidR="000168A9" w:rsidRDefault="000168A9" w:rsidP="000168A9">
      <w:pPr>
        <w:shd w:val="clear" w:color="auto" w:fill="FFFFFF"/>
        <w:spacing w:after="0" w:line="240" w:lineRule="auto"/>
        <w:textAlignment w:val="baseline"/>
        <w:rPr>
          <w:rFonts w:ascii="Tahoma" w:eastAsia="Times New Roman" w:hAnsi="Tahoma" w:cs="Tahoma"/>
          <w:b/>
          <w:bCs/>
          <w:color w:val="FF6600"/>
          <w:sz w:val="21"/>
          <w:szCs w:val="21"/>
          <w:bdr w:val="none" w:sz="0" w:space="0" w:color="auto" w:frame="1"/>
          <w:lang w:eastAsia="ru-RU"/>
        </w:rPr>
      </w:pPr>
      <w:r>
        <w:rPr>
          <w:rFonts w:ascii="Tahoma" w:eastAsia="Times New Roman" w:hAnsi="Tahoma" w:cs="Tahoma"/>
          <w:b/>
          <w:bCs/>
          <w:color w:val="FF6600"/>
          <w:sz w:val="21"/>
          <w:szCs w:val="21"/>
          <w:bdr w:val="none" w:sz="0" w:space="0" w:color="auto" w:frame="1"/>
          <w:lang w:eastAsia="ru-RU"/>
        </w:rPr>
        <w:t>25</w:t>
      </w:r>
      <w:r w:rsidRPr="00795FEF">
        <w:rPr>
          <w:rFonts w:ascii="Tahoma" w:eastAsia="Times New Roman" w:hAnsi="Tahoma" w:cs="Tahoma"/>
          <w:b/>
          <w:bCs/>
          <w:color w:val="FF6600"/>
          <w:sz w:val="21"/>
          <w:szCs w:val="21"/>
          <w:bdr w:val="none" w:sz="0" w:space="0" w:color="auto" w:frame="1"/>
          <w:lang w:eastAsia="ru-RU"/>
        </w:rPr>
        <w:t xml:space="preserve"> </w:t>
      </w:r>
      <w:r>
        <w:rPr>
          <w:rFonts w:ascii="Tahoma" w:eastAsia="Times New Roman" w:hAnsi="Tahoma" w:cs="Tahoma"/>
          <w:b/>
          <w:bCs/>
          <w:color w:val="FF6600"/>
          <w:sz w:val="21"/>
          <w:szCs w:val="21"/>
          <w:bdr w:val="none" w:sz="0" w:space="0" w:color="auto" w:frame="1"/>
          <w:lang w:eastAsia="ru-RU"/>
        </w:rPr>
        <w:t>000</w:t>
      </w:r>
      <w:r w:rsidRPr="00795FEF">
        <w:rPr>
          <w:rFonts w:ascii="Tahoma" w:eastAsia="Times New Roman" w:hAnsi="Tahoma" w:cs="Tahoma"/>
          <w:b/>
          <w:bCs/>
          <w:color w:val="FF6600"/>
          <w:sz w:val="21"/>
          <w:szCs w:val="21"/>
          <w:bdr w:val="none" w:sz="0" w:space="0" w:color="auto" w:frame="1"/>
          <w:lang w:eastAsia="ru-RU"/>
        </w:rPr>
        <w:t xml:space="preserve"> руб. - 1-местное размещение.</w:t>
      </w:r>
    </w:p>
    <w:p w14:paraId="611A22FE" w14:textId="77777777" w:rsidR="000168A9" w:rsidRDefault="000168A9" w:rsidP="000168A9">
      <w:pPr>
        <w:shd w:val="clear" w:color="auto" w:fill="FFFFFF"/>
        <w:spacing w:after="0" w:line="240" w:lineRule="auto"/>
        <w:textAlignment w:val="baseline"/>
        <w:rPr>
          <w:rFonts w:ascii="Tahoma" w:eastAsia="Times New Roman" w:hAnsi="Tahoma" w:cs="Tahoma"/>
          <w:b/>
          <w:bCs/>
          <w:color w:val="FF6600"/>
          <w:sz w:val="21"/>
          <w:szCs w:val="21"/>
          <w:bdr w:val="none" w:sz="0" w:space="0" w:color="auto" w:frame="1"/>
          <w:lang w:eastAsia="ru-RU"/>
        </w:rPr>
      </w:pPr>
    </w:p>
    <w:p w14:paraId="595E7F6C" w14:textId="77777777" w:rsidR="000168A9" w:rsidRPr="00280E99" w:rsidRDefault="000168A9" w:rsidP="000168A9">
      <w:pPr>
        <w:pStyle w:val="a4"/>
        <w:rPr>
          <w:rFonts w:ascii="Tahoma" w:hAnsi="Tahoma" w:cs="Tahoma"/>
          <w:b/>
          <w:bCs/>
          <w:sz w:val="21"/>
          <w:szCs w:val="21"/>
        </w:rPr>
      </w:pPr>
      <w:r w:rsidRPr="00280E99">
        <w:rPr>
          <w:rFonts w:ascii="Tahoma" w:hAnsi="Tahoma" w:cs="Tahoma"/>
          <w:b/>
          <w:bCs/>
          <w:sz w:val="21"/>
          <w:szCs w:val="21"/>
        </w:rPr>
        <w:t xml:space="preserve">В стоимость входит: </w:t>
      </w:r>
    </w:p>
    <w:p w14:paraId="194B3FEF" w14:textId="77777777" w:rsidR="000168A9" w:rsidRPr="00280E99" w:rsidRDefault="000168A9" w:rsidP="000168A9">
      <w:pPr>
        <w:pStyle w:val="a4"/>
        <w:numPr>
          <w:ilvl w:val="0"/>
          <w:numId w:val="1"/>
        </w:numPr>
        <w:rPr>
          <w:rFonts w:ascii="Tahoma" w:hAnsi="Tahoma" w:cs="Tahoma"/>
          <w:sz w:val="21"/>
          <w:szCs w:val="21"/>
        </w:rPr>
      </w:pPr>
      <w:r w:rsidRPr="00280E99">
        <w:rPr>
          <w:rFonts w:ascii="Tahoma" w:hAnsi="Tahoma" w:cs="Tahoma"/>
          <w:sz w:val="21"/>
          <w:szCs w:val="21"/>
        </w:rPr>
        <w:t>проживание (номера категории «стандарт»)</w:t>
      </w:r>
    </w:p>
    <w:p w14:paraId="76E0644D" w14:textId="75043A83" w:rsidR="000168A9" w:rsidRPr="00280E99" w:rsidRDefault="000168A9" w:rsidP="000168A9">
      <w:pPr>
        <w:pStyle w:val="a4"/>
        <w:numPr>
          <w:ilvl w:val="0"/>
          <w:numId w:val="1"/>
        </w:numPr>
        <w:rPr>
          <w:rFonts w:ascii="Tahoma" w:hAnsi="Tahoma" w:cs="Tahoma"/>
          <w:sz w:val="21"/>
          <w:szCs w:val="21"/>
        </w:rPr>
      </w:pPr>
      <w:r w:rsidRPr="00280E99">
        <w:rPr>
          <w:rFonts w:ascii="Tahoma" w:hAnsi="Tahoma" w:cs="Tahoma"/>
          <w:sz w:val="21"/>
          <w:szCs w:val="21"/>
        </w:rPr>
        <w:t xml:space="preserve">питание по программе (2 завтрака, </w:t>
      </w:r>
      <w:r>
        <w:rPr>
          <w:rFonts w:ascii="Tahoma" w:hAnsi="Tahoma" w:cs="Tahoma"/>
          <w:sz w:val="21"/>
          <w:szCs w:val="21"/>
        </w:rPr>
        <w:t>2</w:t>
      </w:r>
      <w:r w:rsidRPr="00280E99">
        <w:rPr>
          <w:rFonts w:ascii="Tahoma" w:hAnsi="Tahoma" w:cs="Tahoma"/>
          <w:sz w:val="21"/>
          <w:szCs w:val="21"/>
        </w:rPr>
        <w:t xml:space="preserve"> обеда)</w:t>
      </w:r>
    </w:p>
    <w:p w14:paraId="1974CBD2" w14:textId="77777777" w:rsidR="000168A9" w:rsidRPr="00280E99" w:rsidRDefault="000168A9" w:rsidP="000168A9">
      <w:pPr>
        <w:pStyle w:val="a4"/>
        <w:numPr>
          <w:ilvl w:val="0"/>
          <w:numId w:val="1"/>
        </w:numPr>
        <w:rPr>
          <w:rFonts w:ascii="Tahoma" w:hAnsi="Tahoma" w:cs="Tahoma"/>
          <w:sz w:val="21"/>
          <w:szCs w:val="21"/>
        </w:rPr>
      </w:pPr>
      <w:r w:rsidRPr="00280E99">
        <w:rPr>
          <w:rFonts w:ascii="Tahoma" w:hAnsi="Tahoma" w:cs="Tahoma"/>
          <w:sz w:val="21"/>
          <w:szCs w:val="21"/>
        </w:rPr>
        <w:t>входные билеты в музеи</w:t>
      </w:r>
    </w:p>
    <w:p w14:paraId="30BBF5DB" w14:textId="77777777" w:rsidR="000168A9" w:rsidRPr="00280E99" w:rsidRDefault="000168A9" w:rsidP="000168A9">
      <w:pPr>
        <w:pStyle w:val="a4"/>
        <w:numPr>
          <w:ilvl w:val="0"/>
          <w:numId w:val="1"/>
        </w:numPr>
        <w:rPr>
          <w:rFonts w:ascii="Tahoma" w:hAnsi="Tahoma" w:cs="Tahoma"/>
          <w:sz w:val="21"/>
          <w:szCs w:val="21"/>
        </w:rPr>
      </w:pPr>
      <w:r w:rsidRPr="00280E99">
        <w:rPr>
          <w:rFonts w:ascii="Tahoma" w:hAnsi="Tahoma" w:cs="Tahoma"/>
          <w:sz w:val="21"/>
          <w:szCs w:val="21"/>
        </w:rPr>
        <w:t>экскурсионное обслуживание по программе</w:t>
      </w:r>
    </w:p>
    <w:p w14:paraId="35D39FBC" w14:textId="77777777" w:rsidR="000168A9" w:rsidRPr="00280E99" w:rsidRDefault="000168A9" w:rsidP="000168A9">
      <w:pPr>
        <w:pStyle w:val="a4"/>
        <w:numPr>
          <w:ilvl w:val="0"/>
          <w:numId w:val="1"/>
        </w:numPr>
        <w:rPr>
          <w:rFonts w:ascii="Tahoma" w:hAnsi="Tahoma" w:cs="Tahoma"/>
          <w:sz w:val="21"/>
          <w:szCs w:val="21"/>
        </w:rPr>
      </w:pPr>
      <w:r w:rsidRPr="00280E99">
        <w:rPr>
          <w:rFonts w:ascii="Tahoma" w:hAnsi="Tahoma" w:cs="Tahoma"/>
          <w:sz w:val="21"/>
          <w:szCs w:val="21"/>
        </w:rPr>
        <w:t>услуги гида-сопровождающего</w:t>
      </w:r>
    </w:p>
    <w:p w14:paraId="12A3CC96" w14:textId="77777777" w:rsidR="000168A9" w:rsidRPr="00280E99" w:rsidRDefault="000168A9" w:rsidP="000168A9">
      <w:pPr>
        <w:pStyle w:val="a4"/>
        <w:numPr>
          <w:ilvl w:val="0"/>
          <w:numId w:val="1"/>
        </w:numPr>
        <w:rPr>
          <w:rFonts w:ascii="Tahoma" w:hAnsi="Tahoma" w:cs="Tahoma"/>
          <w:sz w:val="21"/>
          <w:szCs w:val="21"/>
        </w:rPr>
      </w:pPr>
      <w:r w:rsidRPr="00280E99">
        <w:rPr>
          <w:rFonts w:ascii="Tahoma" w:hAnsi="Tahoma" w:cs="Tahoma"/>
          <w:sz w:val="21"/>
          <w:szCs w:val="21"/>
        </w:rPr>
        <w:t>страховка на время путешествия</w:t>
      </w:r>
    </w:p>
    <w:p w14:paraId="30EC4F70" w14:textId="77777777" w:rsidR="000168A9" w:rsidRPr="00280E99" w:rsidRDefault="000168A9" w:rsidP="000168A9">
      <w:pPr>
        <w:pStyle w:val="a4"/>
        <w:numPr>
          <w:ilvl w:val="0"/>
          <w:numId w:val="1"/>
        </w:numPr>
        <w:rPr>
          <w:rFonts w:ascii="Tahoma" w:hAnsi="Tahoma" w:cs="Tahoma"/>
          <w:sz w:val="21"/>
          <w:szCs w:val="21"/>
        </w:rPr>
      </w:pPr>
      <w:r w:rsidRPr="00280E99">
        <w:rPr>
          <w:rFonts w:ascii="Tahoma" w:hAnsi="Tahoma" w:cs="Tahoma"/>
          <w:sz w:val="21"/>
          <w:szCs w:val="21"/>
        </w:rPr>
        <w:t>проезд на комфортабельном автобусе</w:t>
      </w:r>
    </w:p>
    <w:p w14:paraId="74B05752" w14:textId="77777777" w:rsidR="000168A9" w:rsidRPr="00280E99" w:rsidRDefault="000168A9" w:rsidP="000168A9">
      <w:pPr>
        <w:pStyle w:val="a4"/>
        <w:rPr>
          <w:rFonts w:ascii="Tahoma" w:hAnsi="Tahoma" w:cs="Tahoma"/>
          <w:sz w:val="21"/>
          <w:szCs w:val="21"/>
        </w:rPr>
      </w:pPr>
    </w:p>
    <w:p w14:paraId="01E2A3D9" w14:textId="77777777" w:rsidR="000168A9" w:rsidRPr="00280E99" w:rsidRDefault="000168A9" w:rsidP="000168A9">
      <w:pPr>
        <w:pStyle w:val="a4"/>
        <w:rPr>
          <w:rFonts w:ascii="Tahoma" w:hAnsi="Tahoma" w:cs="Tahoma"/>
          <w:sz w:val="21"/>
          <w:szCs w:val="21"/>
        </w:rPr>
      </w:pPr>
    </w:p>
    <w:p w14:paraId="6EB477B2" w14:textId="77777777" w:rsidR="000168A9" w:rsidRPr="00921B86" w:rsidRDefault="000168A9" w:rsidP="000168A9">
      <w:pPr>
        <w:shd w:val="clear" w:color="auto" w:fill="FFFFFF"/>
        <w:spacing w:after="0" w:line="240" w:lineRule="auto"/>
        <w:textAlignment w:val="baseline"/>
        <w:rPr>
          <w:rFonts w:ascii="Tahoma" w:eastAsia="Times New Roman" w:hAnsi="Tahoma" w:cs="Tahoma"/>
          <w:b/>
          <w:bCs/>
          <w:i/>
          <w:iCs/>
          <w:color w:val="000000" w:themeColor="text1"/>
          <w:sz w:val="21"/>
          <w:szCs w:val="21"/>
          <w:lang w:eastAsia="ru-RU"/>
        </w:rPr>
      </w:pPr>
      <w:r w:rsidRPr="00921B86">
        <w:rPr>
          <w:rFonts w:ascii="Tahoma" w:eastAsia="Times New Roman" w:hAnsi="Tahoma" w:cs="Tahoma"/>
          <w:b/>
          <w:bCs/>
          <w:i/>
          <w:iCs/>
          <w:color w:val="000000" w:themeColor="text1"/>
          <w:sz w:val="21"/>
          <w:szCs w:val="21"/>
          <w:bdr w:val="none" w:sz="0" w:space="0" w:color="auto" w:frame="1"/>
          <w:lang w:eastAsia="ru-RU"/>
        </w:rPr>
        <w:t>*</w:t>
      </w:r>
      <w:r w:rsidRPr="00921B86">
        <w:rPr>
          <w:rFonts w:ascii="Tahoma" w:eastAsia="Times New Roman" w:hAnsi="Tahoma" w:cs="Tahoma"/>
          <w:b/>
          <w:bCs/>
          <w:i/>
          <w:iCs/>
          <w:color w:val="000000" w:themeColor="text1"/>
          <w:sz w:val="21"/>
          <w:szCs w:val="21"/>
          <w:lang w:eastAsia="ru-RU"/>
        </w:rPr>
        <w:t>Агентство  оставляет за собой право вносить изменения в программу (замена экскурсий и  музеев по дням недели, отеля на равноценный  с сохранением объема обслуживания.) Также заменить места в зависимости от конкретного расположения в салоне автобуса дверей, а также количества и расположения посадочных мест. Номера мест в автобусе не являются обязательной частью договора.</w:t>
      </w:r>
    </w:p>
    <w:p w14:paraId="1C60ECE4" w14:textId="77777777" w:rsidR="000168A9" w:rsidRPr="00921B86" w:rsidRDefault="000168A9" w:rsidP="000168A9">
      <w:pPr>
        <w:shd w:val="clear" w:color="auto" w:fill="FFFFFF"/>
        <w:spacing w:after="0" w:line="240" w:lineRule="auto"/>
        <w:textAlignment w:val="baseline"/>
        <w:rPr>
          <w:rFonts w:ascii="Tahoma" w:eastAsia="Times New Roman" w:hAnsi="Tahoma" w:cs="Tahoma"/>
          <w:b/>
          <w:bCs/>
          <w:i/>
          <w:iCs/>
          <w:color w:val="000000" w:themeColor="text1"/>
          <w:sz w:val="21"/>
          <w:szCs w:val="21"/>
          <w:lang w:eastAsia="ru-RU"/>
        </w:rPr>
      </w:pPr>
      <w:r w:rsidRPr="00921B86">
        <w:rPr>
          <w:rFonts w:ascii="Tahoma" w:eastAsia="Times New Roman" w:hAnsi="Tahoma" w:cs="Tahoma"/>
          <w:b/>
          <w:bCs/>
          <w:i/>
          <w:iCs/>
          <w:color w:val="000000" w:themeColor="text1"/>
          <w:sz w:val="21"/>
          <w:szCs w:val="21"/>
          <w:bdr w:val="none" w:sz="0" w:space="0" w:color="auto" w:frame="1"/>
          <w:lang w:eastAsia="ru-RU"/>
        </w:rPr>
        <w:t>**</w:t>
      </w:r>
      <w:r w:rsidRPr="00921B86">
        <w:rPr>
          <w:rFonts w:ascii="Tahoma" w:eastAsia="Times New Roman" w:hAnsi="Tahoma" w:cs="Tahoma"/>
          <w:b/>
          <w:bCs/>
          <w:i/>
          <w:iCs/>
          <w:color w:val="000000" w:themeColor="text1"/>
          <w:sz w:val="21"/>
          <w:szCs w:val="21"/>
          <w:lang w:eastAsia="ru-RU"/>
        </w:rPr>
        <w:t> При заселении оплачивается курортный сбор в размере 100 рублей за сутки фактического проживания в объекте размещения.</w:t>
      </w:r>
    </w:p>
    <w:p w14:paraId="4D6CAFBC" w14:textId="77777777" w:rsidR="000168A9" w:rsidRPr="00921B86" w:rsidRDefault="000168A9" w:rsidP="000168A9">
      <w:pPr>
        <w:rPr>
          <w:b/>
          <w:bCs/>
          <w:i/>
          <w:iCs/>
          <w:color w:val="000000" w:themeColor="text1"/>
        </w:rPr>
      </w:pPr>
    </w:p>
    <w:p w14:paraId="5D9E8F05" w14:textId="77777777" w:rsidR="000168A9" w:rsidRDefault="000168A9" w:rsidP="000168A9"/>
    <w:p w14:paraId="11B308DC" w14:textId="4A6DCD1E" w:rsidR="001857D6" w:rsidRDefault="001857D6"/>
    <w:sectPr w:rsidR="001857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9B6F71"/>
    <w:multiLevelType w:val="hybridMultilevel"/>
    <w:tmpl w:val="0832E7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FC1"/>
    <w:rsid w:val="000168A9"/>
    <w:rsid w:val="001857D6"/>
    <w:rsid w:val="00674FC1"/>
    <w:rsid w:val="00EB76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3BC21"/>
  <w15:chartTrackingRefBased/>
  <w15:docId w15:val="{BC85D371-DD18-496B-ACC5-C90D9EB9F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68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168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ay">
    <w:name w:val="day"/>
    <w:basedOn w:val="a"/>
    <w:rsid w:val="000168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0168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994</Words>
  <Characters>5670</Characters>
  <Application>Microsoft Office Word</Application>
  <DocSecurity>0</DocSecurity>
  <Lines>47</Lines>
  <Paragraphs>13</Paragraphs>
  <ScaleCrop>false</ScaleCrop>
  <Company/>
  <LinksUpToDate>false</LinksUpToDate>
  <CharactersWithSpaces>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2025-10-11T11:57:00Z</dcterms:created>
  <dcterms:modified xsi:type="dcterms:W3CDTF">2025-10-20T09:42:00Z</dcterms:modified>
</cp:coreProperties>
</file>