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06" w:rsidRPr="000F743C" w:rsidRDefault="00954206" w:rsidP="00954206">
      <w:pPr>
        <w:spacing w:line="276" w:lineRule="auto"/>
        <w:jc w:val="center"/>
        <w:rPr>
          <w:b/>
          <w:bCs/>
          <w:color w:val="0070C0"/>
          <w:sz w:val="24"/>
          <w:szCs w:val="24"/>
        </w:rPr>
      </w:pPr>
      <w:r w:rsidRPr="000F743C">
        <w:rPr>
          <w:b/>
          <w:color w:val="0070C0"/>
          <w:sz w:val="24"/>
          <w:szCs w:val="24"/>
        </w:rPr>
        <w:t xml:space="preserve">Туапсинский р-н, п. </w:t>
      </w:r>
      <w:r w:rsidR="007D7139" w:rsidRPr="000F743C">
        <w:rPr>
          <w:b/>
          <w:color w:val="0070C0"/>
          <w:sz w:val="24"/>
          <w:szCs w:val="24"/>
        </w:rPr>
        <w:t>Ольгинка</w:t>
      </w:r>
    </w:p>
    <w:p w:rsidR="00954206" w:rsidRPr="000F743C" w:rsidRDefault="00034310" w:rsidP="00075C8B">
      <w:pPr>
        <w:jc w:val="center"/>
        <w:rPr>
          <w:b/>
          <w:bCs/>
          <w:color w:val="0070C0"/>
          <w:sz w:val="32"/>
          <w:szCs w:val="32"/>
        </w:rPr>
      </w:pPr>
      <w:r w:rsidRPr="000F743C">
        <w:rPr>
          <w:b/>
          <w:color w:val="0070C0"/>
          <w:sz w:val="32"/>
          <w:szCs w:val="32"/>
          <w:shd w:val="clear" w:color="auto" w:fill="FFFFFF"/>
        </w:rPr>
        <w:t>Пансионат</w:t>
      </w:r>
      <w:r w:rsidR="009E18AD" w:rsidRPr="000F743C">
        <w:rPr>
          <w:b/>
          <w:color w:val="0070C0"/>
          <w:sz w:val="32"/>
          <w:szCs w:val="32"/>
          <w:shd w:val="clear" w:color="auto" w:fill="FFFFFF"/>
        </w:rPr>
        <w:t xml:space="preserve"> «</w:t>
      </w:r>
      <w:r w:rsidRPr="000F743C">
        <w:rPr>
          <w:b/>
          <w:color w:val="0070C0"/>
          <w:sz w:val="32"/>
          <w:szCs w:val="32"/>
          <w:shd w:val="clear" w:color="auto" w:fill="FFFFFF"/>
        </w:rPr>
        <w:t>Светлана</w:t>
      </w:r>
      <w:r w:rsidR="009E18AD" w:rsidRPr="000F743C">
        <w:rPr>
          <w:b/>
          <w:color w:val="0070C0"/>
          <w:sz w:val="32"/>
          <w:szCs w:val="32"/>
          <w:shd w:val="clear" w:color="auto" w:fill="FFFFFF"/>
        </w:rPr>
        <w:t>»</w:t>
      </w:r>
    </w:p>
    <w:p w:rsidR="00075C8B" w:rsidRPr="00075C8B" w:rsidRDefault="00075C8B" w:rsidP="00075C8B">
      <w:pPr>
        <w:jc w:val="center"/>
        <w:rPr>
          <w:b/>
          <w:sz w:val="24"/>
          <w:szCs w:val="24"/>
        </w:rPr>
      </w:pPr>
      <w:r w:rsidRPr="00075C8B">
        <w:rPr>
          <w:b/>
          <w:sz w:val="24"/>
          <w:szCs w:val="24"/>
        </w:rPr>
        <w:t>(12-дневные автобусные туры, проживание 9 дней/9 ночей,</w:t>
      </w:r>
    </w:p>
    <w:p w:rsidR="00075C8B" w:rsidRDefault="00075C8B" w:rsidP="00075C8B">
      <w:pPr>
        <w:spacing w:line="276" w:lineRule="auto"/>
        <w:jc w:val="center"/>
        <w:rPr>
          <w:b/>
          <w:sz w:val="24"/>
          <w:szCs w:val="24"/>
        </w:rPr>
      </w:pPr>
      <w:r w:rsidRPr="00075C8B">
        <w:rPr>
          <w:b/>
          <w:sz w:val="24"/>
          <w:szCs w:val="24"/>
        </w:rPr>
        <w:t xml:space="preserve"> выезд из </w:t>
      </w:r>
      <w:r w:rsidR="00034310">
        <w:rPr>
          <w:b/>
          <w:sz w:val="24"/>
          <w:szCs w:val="24"/>
        </w:rPr>
        <w:t>Ольгинки на</w:t>
      </w:r>
      <w:r w:rsidRPr="00075C8B">
        <w:rPr>
          <w:b/>
          <w:sz w:val="24"/>
          <w:szCs w:val="24"/>
        </w:rPr>
        <w:t xml:space="preserve"> 10 день)</w:t>
      </w:r>
    </w:p>
    <w:p w:rsidR="00D17DC9" w:rsidRPr="00D17DC9" w:rsidRDefault="00D17DC9" w:rsidP="00075C8B">
      <w:pPr>
        <w:spacing w:line="276" w:lineRule="auto"/>
        <w:jc w:val="center"/>
        <w:rPr>
          <w:b/>
          <w:color w:val="FF0000"/>
          <w:sz w:val="24"/>
          <w:szCs w:val="24"/>
          <w:u w:val="single"/>
        </w:rPr>
      </w:pPr>
      <w:r w:rsidRPr="00D17DC9">
        <w:rPr>
          <w:b/>
          <w:color w:val="FF0000"/>
          <w:sz w:val="24"/>
          <w:szCs w:val="24"/>
          <w:u w:val="single"/>
        </w:rPr>
        <w:t>!!! Отдых эконом-класса!!!</w:t>
      </w:r>
    </w:p>
    <w:p w:rsidR="00034310" w:rsidRPr="00D17DC9" w:rsidRDefault="00954206" w:rsidP="00034310">
      <w:pPr>
        <w:pStyle w:val="a8"/>
        <w:jc w:val="both"/>
        <w:rPr>
          <w:sz w:val="24"/>
          <w:szCs w:val="24"/>
        </w:rPr>
      </w:pPr>
      <w:r w:rsidRPr="00D17DC9">
        <w:rPr>
          <w:b/>
          <w:sz w:val="24"/>
          <w:szCs w:val="24"/>
        </w:rPr>
        <w:t xml:space="preserve">Общие </w:t>
      </w:r>
      <w:proofErr w:type="gramStart"/>
      <w:r w:rsidRPr="00D17DC9">
        <w:rPr>
          <w:b/>
          <w:sz w:val="24"/>
          <w:szCs w:val="24"/>
        </w:rPr>
        <w:t>сведения:</w:t>
      </w:r>
      <w:r w:rsidR="00975075" w:rsidRPr="00D17DC9">
        <w:rPr>
          <w:sz w:val="24"/>
          <w:szCs w:val="24"/>
        </w:rPr>
        <w:t xml:space="preserve"> </w:t>
      </w:r>
      <w:r w:rsidRPr="00D17DC9">
        <w:rPr>
          <w:sz w:val="24"/>
          <w:szCs w:val="24"/>
        </w:rPr>
        <w:t xml:space="preserve"> </w:t>
      </w:r>
      <w:r w:rsidR="00034310" w:rsidRPr="00D17DC9">
        <w:rPr>
          <w:sz w:val="24"/>
          <w:szCs w:val="24"/>
        </w:rPr>
        <w:t>Пансионат</w:t>
      </w:r>
      <w:proofErr w:type="gramEnd"/>
      <w:r w:rsidR="00034310" w:rsidRPr="00D17DC9">
        <w:rPr>
          <w:sz w:val="24"/>
          <w:szCs w:val="24"/>
        </w:rPr>
        <w:t xml:space="preserve"> расположен у подножия горы </w:t>
      </w:r>
      <w:proofErr w:type="spellStart"/>
      <w:r w:rsidR="00034310" w:rsidRPr="00D17DC9">
        <w:rPr>
          <w:sz w:val="24"/>
          <w:szCs w:val="24"/>
        </w:rPr>
        <w:t>Агрия</w:t>
      </w:r>
      <w:proofErr w:type="spellEnd"/>
      <w:r w:rsidR="00034310" w:rsidRPr="00D17DC9">
        <w:rPr>
          <w:sz w:val="24"/>
          <w:szCs w:val="24"/>
        </w:rPr>
        <w:t>. Уютная территория отличается изысканным ландшафтом и обилием цветущих растений.</w:t>
      </w:r>
    </w:p>
    <w:p w:rsidR="00B316B5" w:rsidRPr="00D17DC9" w:rsidRDefault="00954206" w:rsidP="00034310">
      <w:pPr>
        <w:pStyle w:val="a8"/>
        <w:jc w:val="both"/>
        <w:rPr>
          <w:sz w:val="24"/>
          <w:szCs w:val="24"/>
        </w:rPr>
      </w:pPr>
      <w:r w:rsidRPr="00D17DC9">
        <w:rPr>
          <w:b/>
          <w:sz w:val="24"/>
          <w:szCs w:val="24"/>
        </w:rPr>
        <w:t>Проживание</w:t>
      </w:r>
      <w:r w:rsidR="00975075" w:rsidRPr="00D17DC9">
        <w:rPr>
          <w:sz w:val="24"/>
          <w:szCs w:val="24"/>
        </w:rPr>
        <w:t>:</w:t>
      </w:r>
    </w:p>
    <w:p w:rsidR="00034310" w:rsidRPr="00D17DC9" w:rsidRDefault="00034310" w:rsidP="00034310">
      <w:pPr>
        <w:pStyle w:val="a8"/>
        <w:rPr>
          <w:sz w:val="24"/>
          <w:szCs w:val="24"/>
        </w:rPr>
      </w:pPr>
      <w:r w:rsidRPr="00D17DC9">
        <w:rPr>
          <w:b/>
          <w:i/>
          <w:sz w:val="24"/>
          <w:szCs w:val="24"/>
        </w:rPr>
        <w:t>2-местный стандарт (22-24 м2):</w:t>
      </w:r>
      <w:r w:rsidRPr="00D17DC9">
        <w:rPr>
          <w:sz w:val="24"/>
          <w:szCs w:val="24"/>
        </w:rPr>
        <w:t xml:space="preserve"> две раздельные или одна двуспальная кровати, телевизор, мини</w:t>
      </w:r>
      <w:r w:rsidR="00D17DC9">
        <w:rPr>
          <w:sz w:val="24"/>
          <w:szCs w:val="24"/>
        </w:rPr>
        <w:t>-</w:t>
      </w:r>
      <w:r w:rsidRPr="00D17DC9">
        <w:rPr>
          <w:sz w:val="24"/>
          <w:szCs w:val="24"/>
        </w:rPr>
        <w:t xml:space="preserve">холодильник, сплит-система, туалет, душ, балкон (не во всех номерах). В номере 2 основных места, 1 дополнительное; </w:t>
      </w:r>
    </w:p>
    <w:p w:rsidR="00034310" w:rsidRPr="00D17DC9" w:rsidRDefault="00034310" w:rsidP="00034310">
      <w:pPr>
        <w:pStyle w:val="a8"/>
        <w:rPr>
          <w:sz w:val="24"/>
          <w:szCs w:val="24"/>
        </w:rPr>
      </w:pPr>
      <w:r w:rsidRPr="00D17DC9">
        <w:rPr>
          <w:b/>
          <w:i/>
          <w:sz w:val="24"/>
          <w:szCs w:val="24"/>
        </w:rPr>
        <w:t>2-местный 2-комнатный полулюкс (40 м2):</w:t>
      </w:r>
      <w:r w:rsidRPr="00D17DC9">
        <w:rPr>
          <w:sz w:val="24"/>
          <w:szCs w:val="24"/>
        </w:rPr>
        <w:t xml:space="preserve"> двуспальная кровать, раскладной диван, телевизор, мини</w:t>
      </w:r>
      <w:r w:rsidR="00D17DC9">
        <w:rPr>
          <w:sz w:val="24"/>
          <w:szCs w:val="24"/>
        </w:rPr>
        <w:t>-</w:t>
      </w:r>
      <w:r w:rsidRPr="00D17DC9">
        <w:rPr>
          <w:sz w:val="24"/>
          <w:szCs w:val="24"/>
        </w:rPr>
        <w:t xml:space="preserve">холодильник, сплит-система, туалет, душ, балкон или лоджия. В номере 2 основных места, 2 дополнительных; </w:t>
      </w:r>
    </w:p>
    <w:p w:rsidR="00B316B5" w:rsidRPr="00D17DC9" w:rsidRDefault="00034310" w:rsidP="00034310">
      <w:pPr>
        <w:pStyle w:val="a8"/>
        <w:rPr>
          <w:sz w:val="24"/>
          <w:szCs w:val="24"/>
        </w:rPr>
      </w:pPr>
      <w:r w:rsidRPr="00D17DC9">
        <w:rPr>
          <w:b/>
          <w:i/>
          <w:sz w:val="24"/>
          <w:szCs w:val="24"/>
        </w:rPr>
        <w:t>4-местный 2-комнатный коннект (44 м2):</w:t>
      </w:r>
      <w:r w:rsidRPr="00D17DC9">
        <w:rPr>
          <w:sz w:val="24"/>
          <w:szCs w:val="24"/>
        </w:rPr>
        <w:t xml:space="preserve"> двуспальные кровати, раскладные диваны, сплит-система, лоджия, два санузла с душем. В номере 4 основных места, 2 дополнительных;</w:t>
      </w:r>
    </w:p>
    <w:p w:rsidR="00CC22AC" w:rsidRPr="00D17DC9" w:rsidRDefault="00954206" w:rsidP="00C077B5">
      <w:pPr>
        <w:pStyle w:val="a8"/>
        <w:rPr>
          <w:sz w:val="24"/>
          <w:szCs w:val="24"/>
        </w:rPr>
      </w:pPr>
      <w:r w:rsidRPr="00D17DC9">
        <w:rPr>
          <w:b/>
          <w:sz w:val="24"/>
          <w:szCs w:val="24"/>
        </w:rPr>
        <w:t>Питание:</w:t>
      </w:r>
      <w:r w:rsidRPr="00D17DC9">
        <w:rPr>
          <w:sz w:val="24"/>
          <w:szCs w:val="24"/>
        </w:rPr>
        <w:t xml:space="preserve"> </w:t>
      </w:r>
      <w:r w:rsidR="00263952" w:rsidRPr="00D17DC9">
        <w:rPr>
          <w:sz w:val="24"/>
          <w:szCs w:val="24"/>
        </w:rPr>
        <w:t>3х-</w:t>
      </w:r>
      <w:r w:rsidR="00560C56" w:rsidRPr="00D17DC9">
        <w:rPr>
          <w:sz w:val="24"/>
          <w:szCs w:val="24"/>
        </w:rPr>
        <w:t xml:space="preserve">разовое </w:t>
      </w:r>
      <w:r w:rsidR="00034310" w:rsidRPr="00D17DC9">
        <w:rPr>
          <w:sz w:val="24"/>
          <w:szCs w:val="24"/>
        </w:rPr>
        <w:t>по системе «раздача по выбору блюд»</w:t>
      </w:r>
      <w:r w:rsidR="00B316B5" w:rsidRPr="00D17DC9">
        <w:rPr>
          <w:sz w:val="24"/>
          <w:szCs w:val="24"/>
        </w:rPr>
        <w:t>.</w:t>
      </w:r>
    </w:p>
    <w:p w:rsidR="00CC22AC" w:rsidRPr="00D17DC9" w:rsidRDefault="00954206" w:rsidP="00560C5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7DC9">
        <w:rPr>
          <w:b/>
        </w:rPr>
        <w:t>Инфраструктура:</w:t>
      </w:r>
      <w:r w:rsidRPr="00D17DC9">
        <w:t xml:space="preserve"> </w:t>
      </w:r>
      <w:r w:rsidR="00034310" w:rsidRPr="00D17DC9">
        <w:t>открытый плавательный бассейн, детская игровая площадка, бильярдный зал, тренажерный зал, библиотека, зоны отдыха на территории, автостоянка.</w:t>
      </w:r>
    </w:p>
    <w:p w:rsidR="00C077B5" w:rsidRPr="00D17DC9" w:rsidRDefault="00954206" w:rsidP="00C077B5">
      <w:pPr>
        <w:pStyle w:val="a8"/>
        <w:rPr>
          <w:i/>
          <w:iCs/>
          <w:color w:val="3E444F"/>
          <w:sz w:val="24"/>
          <w:szCs w:val="24"/>
          <w:shd w:val="clear" w:color="auto" w:fill="FFFFFF"/>
        </w:rPr>
      </w:pPr>
      <w:r w:rsidRPr="00D17DC9">
        <w:rPr>
          <w:b/>
          <w:sz w:val="24"/>
          <w:szCs w:val="24"/>
        </w:rPr>
        <w:t>Пляж:</w:t>
      </w:r>
      <w:r w:rsidRPr="00D17DC9">
        <w:rPr>
          <w:sz w:val="24"/>
          <w:szCs w:val="24"/>
        </w:rPr>
        <w:t xml:space="preserve"> </w:t>
      </w:r>
      <w:r w:rsidR="0037767E" w:rsidRPr="00D17DC9">
        <w:rPr>
          <w:color w:val="3E444F"/>
          <w:sz w:val="24"/>
          <w:szCs w:val="24"/>
          <w:shd w:val="clear" w:color="auto" w:fill="FFFFFF"/>
        </w:rPr>
        <w:t>п</w:t>
      </w:r>
      <w:r w:rsidR="00560C56" w:rsidRPr="00D17DC9">
        <w:rPr>
          <w:color w:val="3E444F"/>
          <w:sz w:val="24"/>
          <w:szCs w:val="24"/>
          <w:shd w:val="clear" w:color="auto" w:fill="FFFFFF"/>
        </w:rPr>
        <w:t>ляж: галечный, общекурортный,</w:t>
      </w:r>
      <w:r w:rsidR="007C2F1F" w:rsidRPr="00D17DC9">
        <w:rPr>
          <w:color w:val="3E444F"/>
          <w:sz w:val="24"/>
          <w:szCs w:val="24"/>
          <w:shd w:val="clear" w:color="auto" w:fill="FFFFFF"/>
        </w:rPr>
        <w:t xml:space="preserve"> в </w:t>
      </w:r>
      <w:r w:rsidR="00034310" w:rsidRPr="00D17DC9">
        <w:rPr>
          <w:color w:val="3E444F"/>
          <w:sz w:val="24"/>
          <w:szCs w:val="24"/>
          <w:shd w:val="clear" w:color="auto" w:fill="FFFFFF"/>
        </w:rPr>
        <w:t>25</w:t>
      </w:r>
      <w:r w:rsidR="00560C56" w:rsidRPr="00D17DC9">
        <w:rPr>
          <w:color w:val="3E444F"/>
          <w:sz w:val="24"/>
          <w:szCs w:val="24"/>
          <w:shd w:val="clear" w:color="auto" w:fill="FFFFFF"/>
        </w:rPr>
        <w:t>0 метрах</w:t>
      </w:r>
      <w:r w:rsidR="00560C56" w:rsidRPr="00D17DC9">
        <w:rPr>
          <w:i/>
          <w:iCs/>
          <w:color w:val="3E444F"/>
          <w:sz w:val="24"/>
          <w:szCs w:val="24"/>
          <w:shd w:val="clear" w:color="auto" w:fill="FFFFFF"/>
        </w:rPr>
        <w:t>.</w:t>
      </w:r>
    </w:p>
    <w:p w:rsidR="00B81D5B" w:rsidRPr="00D17DC9" w:rsidRDefault="00B81D5B" w:rsidP="00B81D5B">
      <w:pPr>
        <w:jc w:val="both"/>
        <w:rPr>
          <w:sz w:val="24"/>
          <w:szCs w:val="24"/>
        </w:rPr>
      </w:pPr>
      <w:r w:rsidRPr="00D17DC9">
        <w:rPr>
          <w:b/>
          <w:sz w:val="24"/>
          <w:szCs w:val="24"/>
        </w:rPr>
        <w:t xml:space="preserve">Дети: </w:t>
      </w:r>
      <w:r w:rsidR="004B719A" w:rsidRPr="00D17DC9">
        <w:rPr>
          <w:sz w:val="24"/>
          <w:szCs w:val="24"/>
        </w:rPr>
        <w:t>до 3</w:t>
      </w:r>
      <w:r w:rsidRPr="00D17DC9">
        <w:rPr>
          <w:sz w:val="24"/>
          <w:szCs w:val="24"/>
        </w:rPr>
        <w:t xml:space="preserve"> лет без места – бе</w:t>
      </w:r>
      <w:r w:rsidR="00563ACC" w:rsidRPr="00D17DC9">
        <w:rPr>
          <w:sz w:val="24"/>
          <w:szCs w:val="24"/>
        </w:rPr>
        <w:t>сплатно</w:t>
      </w:r>
      <w:r w:rsidR="004B719A" w:rsidRPr="00D17DC9">
        <w:rPr>
          <w:sz w:val="24"/>
          <w:szCs w:val="24"/>
        </w:rPr>
        <w:t>, с обязательной оплатой питания и проезда</w:t>
      </w:r>
      <w:r w:rsidR="00563ACC" w:rsidRPr="00D17DC9">
        <w:rPr>
          <w:sz w:val="24"/>
          <w:szCs w:val="24"/>
        </w:rPr>
        <w:t xml:space="preserve">. </w:t>
      </w:r>
    </w:p>
    <w:p w:rsidR="00954206" w:rsidRPr="00D17DC9" w:rsidRDefault="00954206" w:rsidP="00C077B5">
      <w:pPr>
        <w:pStyle w:val="a8"/>
        <w:rPr>
          <w:bCs/>
          <w:sz w:val="24"/>
          <w:szCs w:val="24"/>
        </w:rPr>
      </w:pPr>
      <w:r w:rsidRPr="00D17DC9">
        <w:rPr>
          <w:b/>
          <w:sz w:val="24"/>
          <w:szCs w:val="24"/>
        </w:rPr>
        <w:t>Адрес:</w:t>
      </w:r>
      <w:r w:rsidRPr="00D17DC9">
        <w:rPr>
          <w:sz w:val="24"/>
          <w:szCs w:val="24"/>
        </w:rPr>
        <w:t xml:space="preserve"> </w:t>
      </w:r>
      <w:r w:rsidR="00560C56" w:rsidRPr="00D17DC9">
        <w:rPr>
          <w:color w:val="3E444F"/>
          <w:sz w:val="24"/>
          <w:szCs w:val="24"/>
          <w:shd w:val="clear" w:color="auto" w:fill="FFFFFF"/>
        </w:rPr>
        <w:t>Туапсин</w:t>
      </w:r>
      <w:r w:rsidR="00B81D5B" w:rsidRPr="00D17DC9">
        <w:rPr>
          <w:color w:val="3E444F"/>
          <w:sz w:val="24"/>
          <w:szCs w:val="24"/>
          <w:shd w:val="clear" w:color="auto" w:fill="FFFFFF"/>
        </w:rPr>
        <w:t xml:space="preserve">ский р-н, пос. </w:t>
      </w:r>
      <w:r w:rsidR="004B719A" w:rsidRPr="00D17DC9">
        <w:rPr>
          <w:color w:val="3E444F"/>
          <w:sz w:val="24"/>
          <w:szCs w:val="24"/>
          <w:shd w:val="clear" w:color="auto" w:fill="FFFFFF"/>
        </w:rPr>
        <w:t>Ольгинка</w:t>
      </w:r>
      <w:r w:rsidR="00D17DC9" w:rsidRPr="00D17DC9">
        <w:rPr>
          <w:color w:val="3E444F"/>
          <w:sz w:val="24"/>
          <w:szCs w:val="24"/>
          <w:shd w:val="clear" w:color="auto" w:fill="FFFFFF"/>
        </w:rPr>
        <w:t>, ул. Приморская, д. 34</w:t>
      </w:r>
    </w:p>
    <w:p w:rsidR="00954206" w:rsidRPr="00D17DC9" w:rsidRDefault="00954206" w:rsidP="00C077B5">
      <w:pPr>
        <w:pStyle w:val="a8"/>
        <w:rPr>
          <w:sz w:val="24"/>
          <w:szCs w:val="24"/>
        </w:rPr>
      </w:pPr>
      <w:r w:rsidRPr="00D17DC9">
        <w:rPr>
          <w:b/>
          <w:sz w:val="24"/>
          <w:szCs w:val="24"/>
        </w:rPr>
        <w:t>Расчетный час:</w:t>
      </w:r>
      <w:r w:rsidR="00F84D82" w:rsidRPr="00D17DC9">
        <w:rPr>
          <w:sz w:val="24"/>
          <w:szCs w:val="24"/>
        </w:rPr>
        <w:t xml:space="preserve"> заезд с 1</w:t>
      </w:r>
      <w:r w:rsidR="004B719A" w:rsidRPr="00D17DC9">
        <w:rPr>
          <w:sz w:val="24"/>
          <w:szCs w:val="24"/>
        </w:rPr>
        <w:t>4:00, выезд до 2</w:t>
      </w:r>
      <w:r w:rsidR="00560C56" w:rsidRPr="00D17DC9">
        <w:rPr>
          <w:sz w:val="24"/>
          <w:szCs w:val="24"/>
        </w:rPr>
        <w:t>0</w:t>
      </w:r>
      <w:r w:rsidRPr="00D17DC9">
        <w:rPr>
          <w:sz w:val="24"/>
          <w:szCs w:val="24"/>
        </w:rPr>
        <w:t>:00.</w:t>
      </w:r>
    </w:p>
    <w:p w:rsidR="00954206" w:rsidRDefault="00954206" w:rsidP="00C077B5">
      <w:pPr>
        <w:pStyle w:val="a8"/>
        <w:rPr>
          <w:sz w:val="24"/>
          <w:szCs w:val="24"/>
        </w:rPr>
      </w:pPr>
      <w:r w:rsidRPr="00D17DC9">
        <w:rPr>
          <w:b/>
          <w:sz w:val="24"/>
          <w:szCs w:val="24"/>
        </w:rPr>
        <w:t>В стоимость входит:</w:t>
      </w:r>
      <w:r w:rsidRPr="00D17DC9">
        <w:rPr>
          <w:sz w:val="24"/>
          <w:szCs w:val="24"/>
        </w:rPr>
        <w:t xml:space="preserve"> </w:t>
      </w:r>
      <w:r w:rsidR="00D17DC9" w:rsidRPr="00D17DC9">
        <w:rPr>
          <w:sz w:val="24"/>
          <w:szCs w:val="24"/>
        </w:rPr>
        <w:t xml:space="preserve">проживание, 3-разовое питание, пользование бассейном, пользование детской площадкой, </w:t>
      </w:r>
      <w:proofErr w:type="spellStart"/>
      <w:r w:rsidR="00D17DC9" w:rsidRPr="00D17DC9">
        <w:rPr>
          <w:sz w:val="24"/>
          <w:szCs w:val="24"/>
        </w:rPr>
        <w:t>wi-fi</w:t>
      </w:r>
      <w:proofErr w:type="spellEnd"/>
      <w:proofErr w:type="gramStart"/>
      <w:r w:rsidR="00D17DC9" w:rsidRPr="00D17DC9">
        <w:rPr>
          <w:sz w:val="24"/>
          <w:szCs w:val="24"/>
        </w:rPr>
        <w:t>.</w:t>
      </w:r>
      <w:r w:rsidRPr="00D17DC9">
        <w:rPr>
          <w:sz w:val="24"/>
          <w:szCs w:val="24"/>
        </w:rPr>
        <w:t xml:space="preserve">,  </w:t>
      </w:r>
      <w:r w:rsidR="00D17DC9" w:rsidRPr="00D17DC9">
        <w:rPr>
          <w:sz w:val="24"/>
          <w:szCs w:val="24"/>
        </w:rPr>
        <w:t>п</w:t>
      </w:r>
      <w:r w:rsidRPr="00D17DC9">
        <w:rPr>
          <w:sz w:val="24"/>
          <w:szCs w:val="24"/>
        </w:rPr>
        <w:t>роезд</w:t>
      </w:r>
      <w:proofErr w:type="gramEnd"/>
      <w:r w:rsidRPr="00D17DC9">
        <w:rPr>
          <w:sz w:val="24"/>
          <w:szCs w:val="24"/>
        </w:rPr>
        <w:t xml:space="preserve"> на автобусе, страховка от несчастного случая.</w:t>
      </w:r>
    </w:p>
    <w:p w:rsidR="00D17DC9" w:rsidRPr="00D17DC9" w:rsidRDefault="00D17DC9" w:rsidP="00C077B5">
      <w:pPr>
        <w:pStyle w:val="a8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43"/>
        <w:gridCol w:w="1345"/>
        <w:gridCol w:w="1185"/>
        <w:gridCol w:w="1128"/>
        <w:gridCol w:w="1128"/>
        <w:gridCol w:w="1128"/>
        <w:gridCol w:w="1128"/>
        <w:gridCol w:w="1060"/>
        <w:gridCol w:w="1093"/>
      </w:tblGrid>
      <w:tr w:rsidR="008050A9" w:rsidTr="008050A9">
        <w:tc>
          <w:tcPr>
            <w:tcW w:w="1143" w:type="dxa"/>
            <w:vMerge w:val="restart"/>
            <w:vAlign w:val="center"/>
          </w:tcPr>
          <w:p w:rsidR="008050A9" w:rsidRPr="005579CF" w:rsidRDefault="008050A9" w:rsidP="00813BA2">
            <w:pPr>
              <w:pStyle w:val="a8"/>
              <w:jc w:val="center"/>
              <w:rPr>
                <w:sz w:val="24"/>
                <w:szCs w:val="24"/>
              </w:rPr>
            </w:pPr>
            <w:r w:rsidRPr="005579CF">
              <w:rPr>
                <w:b/>
                <w:sz w:val="24"/>
                <w:szCs w:val="24"/>
              </w:rPr>
              <w:t>Выезд из Брянска</w:t>
            </w:r>
          </w:p>
        </w:tc>
        <w:tc>
          <w:tcPr>
            <w:tcW w:w="1345" w:type="dxa"/>
            <w:vMerge w:val="restart"/>
            <w:vAlign w:val="center"/>
          </w:tcPr>
          <w:p w:rsidR="008050A9" w:rsidRPr="005579CF" w:rsidRDefault="008050A9" w:rsidP="00813BA2">
            <w:pPr>
              <w:pStyle w:val="a8"/>
              <w:jc w:val="center"/>
              <w:rPr>
                <w:sz w:val="24"/>
                <w:szCs w:val="24"/>
              </w:rPr>
            </w:pPr>
            <w:r w:rsidRPr="005579CF">
              <w:rPr>
                <w:b/>
                <w:sz w:val="24"/>
                <w:szCs w:val="24"/>
              </w:rPr>
              <w:t>Прибытие в Брянск</w:t>
            </w:r>
          </w:p>
        </w:tc>
        <w:tc>
          <w:tcPr>
            <w:tcW w:w="2313" w:type="dxa"/>
            <w:gridSpan w:val="2"/>
          </w:tcPr>
          <w:p w:rsidR="008050A9" w:rsidRDefault="008050A9" w:rsidP="00813BA2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2-х </w:t>
            </w:r>
            <w:proofErr w:type="spellStart"/>
            <w:r>
              <w:rPr>
                <w:b/>
                <w:sz w:val="24"/>
                <w:szCs w:val="24"/>
              </w:rPr>
              <w:t>местн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  <w:p w:rsidR="008050A9" w:rsidRPr="00813BA2" w:rsidRDefault="008050A9" w:rsidP="00813BA2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стандарт</w:t>
            </w:r>
          </w:p>
        </w:tc>
        <w:tc>
          <w:tcPr>
            <w:tcW w:w="2256" w:type="dxa"/>
            <w:gridSpan w:val="2"/>
          </w:tcPr>
          <w:p w:rsidR="008050A9" w:rsidRDefault="008050A9" w:rsidP="00813BA2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2-х </w:t>
            </w:r>
            <w:proofErr w:type="spellStart"/>
            <w:r>
              <w:rPr>
                <w:b/>
                <w:sz w:val="24"/>
                <w:szCs w:val="24"/>
              </w:rPr>
              <w:t>местн</w:t>
            </w:r>
            <w:proofErr w:type="spellEnd"/>
            <w:r>
              <w:rPr>
                <w:b/>
                <w:sz w:val="24"/>
                <w:szCs w:val="24"/>
              </w:rPr>
              <w:t>. 2-комн. полулюкс</w:t>
            </w:r>
          </w:p>
        </w:tc>
        <w:tc>
          <w:tcPr>
            <w:tcW w:w="2188" w:type="dxa"/>
            <w:gridSpan w:val="2"/>
          </w:tcPr>
          <w:p w:rsidR="008050A9" w:rsidRPr="00813BA2" w:rsidRDefault="008050A9" w:rsidP="00C12128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4-х </w:t>
            </w:r>
            <w:proofErr w:type="spellStart"/>
            <w:r>
              <w:rPr>
                <w:b/>
                <w:sz w:val="24"/>
                <w:szCs w:val="24"/>
              </w:rPr>
              <w:t>местн</w:t>
            </w:r>
            <w:proofErr w:type="spellEnd"/>
            <w:r>
              <w:rPr>
                <w:b/>
                <w:sz w:val="24"/>
                <w:szCs w:val="24"/>
              </w:rPr>
              <w:t>. 2-комн. коннект</w:t>
            </w:r>
          </w:p>
        </w:tc>
        <w:tc>
          <w:tcPr>
            <w:tcW w:w="1093" w:type="dxa"/>
            <w:vMerge w:val="restart"/>
          </w:tcPr>
          <w:p w:rsidR="008050A9" w:rsidRPr="00813BA2" w:rsidRDefault="008050A9" w:rsidP="00C12128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Ребенок до 3х лет</w:t>
            </w:r>
          </w:p>
        </w:tc>
      </w:tr>
      <w:tr w:rsidR="008050A9" w:rsidTr="008050A9">
        <w:tc>
          <w:tcPr>
            <w:tcW w:w="1143" w:type="dxa"/>
            <w:vMerge/>
          </w:tcPr>
          <w:p w:rsidR="008050A9" w:rsidRPr="005579CF" w:rsidRDefault="008050A9" w:rsidP="008050A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8050A9" w:rsidRPr="005579CF" w:rsidRDefault="008050A9" w:rsidP="008050A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8050A9" w:rsidRPr="00813BA2" w:rsidRDefault="008050A9" w:rsidP="008050A9">
            <w:pPr>
              <w:pStyle w:val="a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осн</w:t>
            </w:r>
            <w:proofErr w:type="spellEnd"/>
            <w:r>
              <w:rPr>
                <w:b/>
                <w:sz w:val="24"/>
                <w:szCs w:val="24"/>
              </w:rPr>
              <w:t>. место</w:t>
            </w:r>
          </w:p>
        </w:tc>
        <w:tc>
          <w:tcPr>
            <w:tcW w:w="1128" w:type="dxa"/>
          </w:tcPr>
          <w:p w:rsidR="008050A9" w:rsidRPr="00813BA2" w:rsidRDefault="008050A9" w:rsidP="008050A9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доп. место</w:t>
            </w:r>
          </w:p>
        </w:tc>
        <w:tc>
          <w:tcPr>
            <w:tcW w:w="1128" w:type="dxa"/>
          </w:tcPr>
          <w:p w:rsidR="008050A9" w:rsidRPr="00813BA2" w:rsidRDefault="008050A9" w:rsidP="008050A9">
            <w:pPr>
              <w:pStyle w:val="a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осн</w:t>
            </w:r>
            <w:proofErr w:type="spellEnd"/>
            <w:r>
              <w:rPr>
                <w:b/>
                <w:sz w:val="24"/>
                <w:szCs w:val="24"/>
              </w:rPr>
              <w:t>. место</w:t>
            </w:r>
          </w:p>
        </w:tc>
        <w:tc>
          <w:tcPr>
            <w:tcW w:w="1128" w:type="dxa"/>
          </w:tcPr>
          <w:p w:rsidR="008050A9" w:rsidRPr="00813BA2" w:rsidRDefault="008050A9" w:rsidP="008050A9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доп. место</w:t>
            </w:r>
          </w:p>
        </w:tc>
        <w:tc>
          <w:tcPr>
            <w:tcW w:w="1128" w:type="dxa"/>
          </w:tcPr>
          <w:p w:rsidR="008050A9" w:rsidRPr="00813BA2" w:rsidRDefault="008050A9" w:rsidP="008050A9">
            <w:pPr>
              <w:pStyle w:val="a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осн</w:t>
            </w:r>
            <w:proofErr w:type="spellEnd"/>
            <w:r>
              <w:rPr>
                <w:b/>
                <w:sz w:val="24"/>
                <w:szCs w:val="24"/>
              </w:rPr>
              <w:t>. место</w:t>
            </w:r>
          </w:p>
        </w:tc>
        <w:tc>
          <w:tcPr>
            <w:tcW w:w="1060" w:type="dxa"/>
          </w:tcPr>
          <w:p w:rsidR="008050A9" w:rsidRPr="00813BA2" w:rsidRDefault="008050A9" w:rsidP="008050A9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доп. место</w:t>
            </w:r>
          </w:p>
        </w:tc>
        <w:tc>
          <w:tcPr>
            <w:tcW w:w="1093" w:type="dxa"/>
            <w:vMerge/>
          </w:tcPr>
          <w:p w:rsidR="008050A9" w:rsidRPr="00813BA2" w:rsidRDefault="008050A9" w:rsidP="008050A9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</w:tc>
      </w:tr>
      <w:tr w:rsidR="000B3A5A" w:rsidTr="008050A9">
        <w:tc>
          <w:tcPr>
            <w:tcW w:w="1143" w:type="dxa"/>
          </w:tcPr>
          <w:p w:rsidR="000B3A5A" w:rsidRPr="00821454" w:rsidRDefault="000B3A5A" w:rsidP="000B3A5A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821454">
              <w:rPr>
                <w:b/>
                <w:sz w:val="24"/>
                <w:szCs w:val="24"/>
              </w:rPr>
              <w:t>19.06</w:t>
            </w:r>
          </w:p>
        </w:tc>
        <w:tc>
          <w:tcPr>
            <w:tcW w:w="1345" w:type="dxa"/>
          </w:tcPr>
          <w:p w:rsidR="000B3A5A" w:rsidRPr="00821454" w:rsidRDefault="000B3A5A" w:rsidP="000B3A5A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821454">
              <w:rPr>
                <w:b/>
                <w:sz w:val="24"/>
                <w:szCs w:val="24"/>
              </w:rPr>
              <w:t>30.06</w:t>
            </w:r>
          </w:p>
        </w:tc>
        <w:tc>
          <w:tcPr>
            <w:tcW w:w="1185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44 100</w:t>
            </w:r>
          </w:p>
        </w:tc>
        <w:tc>
          <w:tcPr>
            <w:tcW w:w="1128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40 100</w:t>
            </w:r>
          </w:p>
        </w:tc>
        <w:tc>
          <w:tcPr>
            <w:tcW w:w="1128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46 400</w:t>
            </w:r>
          </w:p>
        </w:tc>
        <w:tc>
          <w:tcPr>
            <w:tcW w:w="1128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42 300</w:t>
            </w:r>
          </w:p>
        </w:tc>
        <w:tc>
          <w:tcPr>
            <w:tcW w:w="1128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44 100</w:t>
            </w:r>
          </w:p>
        </w:tc>
        <w:tc>
          <w:tcPr>
            <w:tcW w:w="1060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40 100</w:t>
            </w:r>
          </w:p>
        </w:tc>
        <w:tc>
          <w:tcPr>
            <w:tcW w:w="1093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23 600</w:t>
            </w:r>
          </w:p>
        </w:tc>
      </w:tr>
      <w:tr w:rsidR="000B3A5A" w:rsidTr="008050A9">
        <w:tc>
          <w:tcPr>
            <w:tcW w:w="1143" w:type="dxa"/>
            <w:shd w:val="clear" w:color="auto" w:fill="auto"/>
            <w:vAlign w:val="center"/>
          </w:tcPr>
          <w:p w:rsidR="000B3A5A" w:rsidRPr="005D1AD6" w:rsidRDefault="000B3A5A" w:rsidP="000B3A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5D1AD6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0B3A5A" w:rsidRPr="005D1AD6" w:rsidRDefault="000B3A5A" w:rsidP="000B3A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185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49 000</w:t>
            </w:r>
          </w:p>
        </w:tc>
        <w:tc>
          <w:tcPr>
            <w:tcW w:w="1128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45 000</w:t>
            </w:r>
          </w:p>
        </w:tc>
        <w:tc>
          <w:tcPr>
            <w:tcW w:w="1128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50 900</w:t>
            </w:r>
          </w:p>
        </w:tc>
        <w:tc>
          <w:tcPr>
            <w:tcW w:w="1128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46 900</w:t>
            </w:r>
          </w:p>
        </w:tc>
        <w:tc>
          <w:tcPr>
            <w:tcW w:w="1128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49 000</w:t>
            </w:r>
          </w:p>
        </w:tc>
        <w:tc>
          <w:tcPr>
            <w:tcW w:w="1060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45 000</w:t>
            </w:r>
          </w:p>
        </w:tc>
        <w:tc>
          <w:tcPr>
            <w:tcW w:w="1093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23 600</w:t>
            </w:r>
          </w:p>
        </w:tc>
      </w:tr>
      <w:tr w:rsidR="000B3A5A" w:rsidTr="008050A9">
        <w:trPr>
          <w:trHeight w:val="70"/>
        </w:trPr>
        <w:tc>
          <w:tcPr>
            <w:tcW w:w="1143" w:type="dxa"/>
            <w:shd w:val="clear" w:color="auto" w:fill="auto"/>
            <w:vAlign w:val="center"/>
          </w:tcPr>
          <w:p w:rsidR="000B3A5A" w:rsidRPr="005D1AD6" w:rsidRDefault="000B3A5A" w:rsidP="000B3A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0B3A5A" w:rsidRPr="005D1AD6" w:rsidRDefault="000B3A5A" w:rsidP="000B3A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185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50 400</w:t>
            </w:r>
          </w:p>
        </w:tc>
        <w:tc>
          <w:tcPr>
            <w:tcW w:w="1128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46 400</w:t>
            </w:r>
          </w:p>
        </w:tc>
        <w:tc>
          <w:tcPr>
            <w:tcW w:w="1128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52 200</w:t>
            </w:r>
          </w:p>
        </w:tc>
        <w:tc>
          <w:tcPr>
            <w:tcW w:w="1128" w:type="dxa"/>
          </w:tcPr>
          <w:p w:rsidR="000B3A5A" w:rsidRPr="008050A9" w:rsidRDefault="000B3A5A" w:rsidP="000B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48 200</w:t>
            </w:r>
          </w:p>
        </w:tc>
        <w:tc>
          <w:tcPr>
            <w:tcW w:w="1128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50 400</w:t>
            </w:r>
          </w:p>
        </w:tc>
        <w:tc>
          <w:tcPr>
            <w:tcW w:w="1060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46 400</w:t>
            </w:r>
          </w:p>
        </w:tc>
        <w:tc>
          <w:tcPr>
            <w:tcW w:w="1093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23 600</w:t>
            </w:r>
          </w:p>
        </w:tc>
      </w:tr>
      <w:tr w:rsidR="000B3A5A" w:rsidTr="008050A9">
        <w:tc>
          <w:tcPr>
            <w:tcW w:w="1143" w:type="dxa"/>
            <w:shd w:val="clear" w:color="auto" w:fill="auto"/>
            <w:vAlign w:val="center"/>
          </w:tcPr>
          <w:p w:rsidR="000B3A5A" w:rsidRPr="005D1AD6" w:rsidRDefault="000B3A5A" w:rsidP="000B3A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0B3A5A" w:rsidRPr="005D1AD6" w:rsidRDefault="000B3A5A" w:rsidP="000B3A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185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50 400</w:t>
            </w:r>
          </w:p>
        </w:tc>
        <w:tc>
          <w:tcPr>
            <w:tcW w:w="1128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46 400</w:t>
            </w:r>
          </w:p>
        </w:tc>
        <w:tc>
          <w:tcPr>
            <w:tcW w:w="1128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52 200</w:t>
            </w:r>
          </w:p>
        </w:tc>
        <w:tc>
          <w:tcPr>
            <w:tcW w:w="1128" w:type="dxa"/>
          </w:tcPr>
          <w:p w:rsidR="000B3A5A" w:rsidRPr="008050A9" w:rsidRDefault="000B3A5A" w:rsidP="000B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48 200</w:t>
            </w:r>
          </w:p>
        </w:tc>
        <w:tc>
          <w:tcPr>
            <w:tcW w:w="1128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50 400</w:t>
            </w:r>
          </w:p>
        </w:tc>
        <w:tc>
          <w:tcPr>
            <w:tcW w:w="1060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46 400</w:t>
            </w:r>
          </w:p>
        </w:tc>
        <w:tc>
          <w:tcPr>
            <w:tcW w:w="1093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23 600</w:t>
            </w:r>
          </w:p>
        </w:tc>
      </w:tr>
      <w:tr w:rsidR="000B3A5A" w:rsidTr="008050A9">
        <w:tc>
          <w:tcPr>
            <w:tcW w:w="1143" w:type="dxa"/>
            <w:shd w:val="clear" w:color="auto" w:fill="auto"/>
            <w:vAlign w:val="center"/>
          </w:tcPr>
          <w:p w:rsidR="000B3A5A" w:rsidRPr="005D1AD6" w:rsidRDefault="000B3A5A" w:rsidP="000B3A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0B3A5A" w:rsidRPr="005D1AD6" w:rsidRDefault="000B3A5A" w:rsidP="000B3A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</w:t>
            </w:r>
            <w:r w:rsidRPr="005D1AD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185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50 400</w:t>
            </w:r>
          </w:p>
        </w:tc>
        <w:tc>
          <w:tcPr>
            <w:tcW w:w="1128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46 400</w:t>
            </w:r>
          </w:p>
        </w:tc>
        <w:tc>
          <w:tcPr>
            <w:tcW w:w="1128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52 200</w:t>
            </w:r>
          </w:p>
        </w:tc>
        <w:tc>
          <w:tcPr>
            <w:tcW w:w="1128" w:type="dxa"/>
          </w:tcPr>
          <w:p w:rsidR="000B3A5A" w:rsidRPr="008050A9" w:rsidRDefault="000B3A5A" w:rsidP="000B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48 200</w:t>
            </w:r>
          </w:p>
        </w:tc>
        <w:tc>
          <w:tcPr>
            <w:tcW w:w="1128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50 400</w:t>
            </w:r>
          </w:p>
        </w:tc>
        <w:tc>
          <w:tcPr>
            <w:tcW w:w="1060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46 400</w:t>
            </w:r>
          </w:p>
        </w:tc>
        <w:tc>
          <w:tcPr>
            <w:tcW w:w="1093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23 600</w:t>
            </w:r>
          </w:p>
        </w:tc>
      </w:tr>
      <w:tr w:rsidR="000B3A5A" w:rsidTr="008050A9">
        <w:tc>
          <w:tcPr>
            <w:tcW w:w="1143" w:type="dxa"/>
            <w:shd w:val="clear" w:color="auto" w:fill="auto"/>
            <w:vAlign w:val="center"/>
          </w:tcPr>
          <w:p w:rsidR="000B3A5A" w:rsidRPr="005D1AD6" w:rsidRDefault="000B3A5A" w:rsidP="000B3A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0B3A5A" w:rsidRPr="005D1AD6" w:rsidRDefault="000B3A5A" w:rsidP="000B3A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185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50 400</w:t>
            </w:r>
          </w:p>
        </w:tc>
        <w:tc>
          <w:tcPr>
            <w:tcW w:w="1128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46 400</w:t>
            </w:r>
          </w:p>
        </w:tc>
        <w:tc>
          <w:tcPr>
            <w:tcW w:w="1128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52 200</w:t>
            </w:r>
          </w:p>
        </w:tc>
        <w:tc>
          <w:tcPr>
            <w:tcW w:w="1128" w:type="dxa"/>
          </w:tcPr>
          <w:p w:rsidR="000B3A5A" w:rsidRPr="008050A9" w:rsidRDefault="000B3A5A" w:rsidP="000B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48 200</w:t>
            </w:r>
          </w:p>
        </w:tc>
        <w:tc>
          <w:tcPr>
            <w:tcW w:w="1128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50 400</w:t>
            </w:r>
          </w:p>
        </w:tc>
        <w:tc>
          <w:tcPr>
            <w:tcW w:w="1060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46 400</w:t>
            </w:r>
          </w:p>
        </w:tc>
        <w:tc>
          <w:tcPr>
            <w:tcW w:w="1093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23 600</w:t>
            </w:r>
          </w:p>
        </w:tc>
      </w:tr>
      <w:tr w:rsidR="000B3A5A" w:rsidTr="008050A9">
        <w:tc>
          <w:tcPr>
            <w:tcW w:w="1143" w:type="dxa"/>
            <w:shd w:val="clear" w:color="auto" w:fill="auto"/>
            <w:vAlign w:val="center"/>
          </w:tcPr>
          <w:p w:rsidR="000B3A5A" w:rsidRPr="005D1AD6" w:rsidRDefault="000B3A5A" w:rsidP="000B3A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0B3A5A" w:rsidRPr="005D1AD6" w:rsidRDefault="000B3A5A" w:rsidP="000B3A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185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50 400</w:t>
            </w:r>
          </w:p>
        </w:tc>
        <w:tc>
          <w:tcPr>
            <w:tcW w:w="1128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46 400</w:t>
            </w:r>
          </w:p>
        </w:tc>
        <w:tc>
          <w:tcPr>
            <w:tcW w:w="1128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52 200</w:t>
            </w:r>
          </w:p>
        </w:tc>
        <w:tc>
          <w:tcPr>
            <w:tcW w:w="1128" w:type="dxa"/>
          </w:tcPr>
          <w:p w:rsidR="000B3A5A" w:rsidRPr="008050A9" w:rsidRDefault="000B3A5A" w:rsidP="000B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48 200</w:t>
            </w:r>
          </w:p>
        </w:tc>
        <w:tc>
          <w:tcPr>
            <w:tcW w:w="1128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50 400</w:t>
            </w:r>
          </w:p>
        </w:tc>
        <w:tc>
          <w:tcPr>
            <w:tcW w:w="1060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46 400</w:t>
            </w:r>
          </w:p>
        </w:tc>
        <w:tc>
          <w:tcPr>
            <w:tcW w:w="1093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23 600</w:t>
            </w:r>
          </w:p>
        </w:tc>
      </w:tr>
      <w:tr w:rsidR="000B3A5A" w:rsidTr="008050A9">
        <w:tc>
          <w:tcPr>
            <w:tcW w:w="1143" w:type="dxa"/>
            <w:shd w:val="clear" w:color="auto" w:fill="auto"/>
            <w:vAlign w:val="center"/>
          </w:tcPr>
          <w:p w:rsidR="000B3A5A" w:rsidRPr="005D1AD6" w:rsidRDefault="000B3A5A" w:rsidP="000B3A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0B3A5A" w:rsidRPr="005D1AD6" w:rsidRDefault="000B3A5A" w:rsidP="000B3A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Pr="005D1AD6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185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50 400</w:t>
            </w:r>
          </w:p>
        </w:tc>
        <w:tc>
          <w:tcPr>
            <w:tcW w:w="1128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46 400</w:t>
            </w:r>
          </w:p>
        </w:tc>
        <w:tc>
          <w:tcPr>
            <w:tcW w:w="1128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52 200</w:t>
            </w:r>
          </w:p>
        </w:tc>
        <w:tc>
          <w:tcPr>
            <w:tcW w:w="1128" w:type="dxa"/>
          </w:tcPr>
          <w:p w:rsidR="000B3A5A" w:rsidRPr="008050A9" w:rsidRDefault="000B3A5A" w:rsidP="000B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48 200</w:t>
            </w:r>
          </w:p>
        </w:tc>
        <w:tc>
          <w:tcPr>
            <w:tcW w:w="1128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50 400</w:t>
            </w:r>
          </w:p>
        </w:tc>
        <w:tc>
          <w:tcPr>
            <w:tcW w:w="1060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46 400</w:t>
            </w:r>
          </w:p>
        </w:tc>
        <w:tc>
          <w:tcPr>
            <w:tcW w:w="1093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23 600</w:t>
            </w:r>
          </w:p>
        </w:tc>
      </w:tr>
      <w:tr w:rsidR="000B3A5A" w:rsidTr="008050A9">
        <w:tc>
          <w:tcPr>
            <w:tcW w:w="1143" w:type="dxa"/>
            <w:shd w:val="clear" w:color="auto" w:fill="auto"/>
            <w:vAlign w:val="center"/>
          </w:tcPr>
          <w:p w:rsidR="000B3A5A" w:rsidRDefault="000B3A5A" w:rsidP="000B3A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30.08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0B3A5A" w:rsidRDefault="000B3A5A" w:rsidP="000B3A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</w:t>
            </w:r>
          </w:p>
        </w:tc>
        <w:tc>
          <w:tcPr>
            <w:tcW w:w="1185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44 800</w:t>
            </w:r>
          </w:p>
        </w:tc>
        <w:tc>
          <w:tcPr>
            <w:tcW w:w="1128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40 800</w:t>
            </w:r>
          </w:p>
        </w:tc>
        <w:tc>
          <w:tcPr>
            <w:tcW w:w="1128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47 000</w:t>
            </w:r>
          </w:p>
        </w:tc>
        <w:tc>
          <w:tcPr>
            <w:tcW w:w="1128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43 000</w:t>
            </w:r>
          </w:p>
        </w:tc>
        <w:tc>
          <w:tcPr>
            <w:tcW w:w="1128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44 800</w:t>
            </w:r>
          </w:p>
        </w:tc>
        <w:tc>
          <w:tcPr>
            <w:tcW w:w="1060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40 800</w:t>
            </w:r>
          </w:p>
        </w:tc>
        <w:tc>
          <w:tcPr>
            <w:tcW w:w="1093" w:type="dxa"/>
          </w:tcPr>
          <w:p w:rsidR="000B3A5A" w:rsidRDefault="000B3A5A" w:rsidP="000B3A5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23 600</w:t>
            </w:r>
          </w:p>
        </w:tc>
      </w:tr>
    </w:tbl>
    <w:p w:rsidR="00563ACC" w:rsidRPr="00563ACC" w:rsidRDefault="00563ACC" w:rsidP="00563ACC">
      <w:pPr>
        <w:rPr>
          <w:b/>
          <w:sz w:val="24"/>
          <w:szCs w:val="24"/>
        </w:rPr>
      </w:pPr>
      <w:r w:rsidRPr="00563ACC">
        <w:rPr>
          <w:b/>
          <w:sz w:val="24"/>
          <w:szCs w:val="24"/>
        </w:rPr>
        <w:t>*</w:t>
      </w:r>
      <w:r w:rsidRPr="00563ACC">
        <w:rPr>
          <w:b/>
          <w:i/>
          <w:sz w:val="24"/>
          <w:szCs w:val="24"/>
        </w:rPr>
        <w:t xml:space="preserve"> </w:t>
      </w:r>
      <w:r w:rsidRPr="00563ACC">
        <w:rPr>
          <w:b/>
          <w:sz w:val="24"/>
          <w:szCs w:val="24"/>
        </w:rPr>
        <w:t xml:space="preserve">При заселении оплачивается курортный сбор </w:t>
      </w:r>
      <w:r w:rsidRPr="00563ACC">
        <w:rPr>
          <w:b/>
          <w:sz w:val="24"/>
          <w:szCs w:val="24"/>
        </w:rPr>
        <w:br/>
        <w:t xml:space="preserve">** При заселении оплачивается туристический сбор в размере </w:t>
      </w:r>
      <w:r w:rsidRPr="00563ACC">
        <w:rPr>
          <w:rStyle w:val="a7"/>
          <w:color w:val="333333"/>
          <w:sz w:val="24"/>
          <w:szCs w:val="24"/>
          <w:shd w:val="clear" w:color="auto" w:fill="FFFFFF"/>
        </w:rPr>
        <w:t>1%</w:t>
      </w:r>
      <w:r w:rsidRPr="00563ACC">
        <w:rPr>
          <w:b/>
          <w:color w:val="333333"/>
          <w:sz w:val="24"/>
          <w:szCs w:val="24"/>
          <w:shd w:val="clear" w:color="auto" w:fill="FFFFFF"/>
        </w:rPr>
        <w:t> от стоимости проживания, но не менее 100 рублей в сутки. </w:t>
      </w:r>
    </w:p>
    <w:p w:rsidR="00D77681" w:rsidRPr="00D77681" w:rsidRDefault="00D77681" w:rsidP="00D77681">
      <w:pPr>
        <w:jc w:val="center"/>
        <w:textAlignment w:val="baseline"/>
        <w:outlineLvl w:val="4"/>
        <w:rPr>
          <w:b/>
          <w:bCs/>
          <w:color w:val="9D0A0F"/>
          <w:sz w:val="24"/>
          <w:szCs w:val="24"/>
        </w:rPr>
      </w:pPr>
      <w:bookmarkStart w:id="0" w:name="_GoBack"/>
      <w:bookmarkEnd w:id="0"/>
    </w:p>
    <w:sectPr w:rsidR="00D77681" w:rsidRPr="00D77681" w:rsidSect="0037767E">
      <w:pgSz w:w="11906" w:h="16838"/>
      <w:pgMar w:top="284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745"/>
    <w:multiLevelType w:val="hybridMultilevel"/>
    <w:tmpl w:val="859075FA"/>
    <w:lvl w:ilvl="0" w:tplc="D8167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83514"/>
    <w:multiLevelType w:val="hybridMultilevel"/>
    <w:tmpl w:val="773E191A"/>
    <w:lvl w:ilvl="0" w:tplc="C4CC6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06"/>
    <w:rsid w:val="00034310"/>
    <w:rsid w:val="00043BCB"/>
    <w:rsid w:val="00075C8B"/>
    <w:rsid w:val="000B1A46"/>
    <w:rsid w:val="000B3A5A"/>
    <w:rsid w:val="000F743C"/>
    <w:rsid w:val="00102F84"/>
    <w:rsid w:val="00133512"/>
    <w:rsid w:val="00150BD6"/>
    <w:rsid w:val="00151824"/>
    <w:rsid w:val="00263952"/>
    <w:rsid w:val="002D46A9"/>
    <w:rsid w:val="00337DAC"/>
    <w:rsid w:val="0036526D"/>
    <w:rsid w:val="0037767E"/>
    <w:rsid w:val="00453F97"/>
    <w:rsid w:val="0048000E"/>
    <w:rsid w:val="00495D95"/>
    <w:rsid w:val="004B719A"/>
    <w:rsid w:val="005579CF"/>
    <w:rsid w:val="00560C56"/>
    <w:rsid w:val="00563ACC"/>
    <w:rsid w:val="005969D6"/>
    <w:rsid w:val="00611139"/>
    <w:rsid w:val="00611961"/>
    <w:rsid w:val="006C58BF"/>
    <w:rsid w:val="006D2237"/>
    <w:rsid w:val="007024BD"/>
    <w:rsid w:val="00742D4A"/>
    <w:rsid w:val="007C2F1F"/>
    <w:rsid w:val="007C33D5"/>
    <w:rsid w:val="007D1901"/>
    <w:rsid w:val="007D7139"/>
    <w:rsid w:val="008050A9"/>
    <w:rsid w:val="00813BA2"/>
    <w:rsid w:val="0085252A"/>
    <w:rsid w:val="00922B5B"/>
    <w:rsid w:val="00954206"/>
    <w:rsid w:val="00975075"/>
    <w:rsid w:val="009E18AD"/>
    <w:rsid w:val="00A357B2"/>
    <w:rsid w:val="00A43F58"/>
    <w:rsid w:val="00B21018"/>
    <w:rsid w:val="00B316B5"/>
    <w:rsid w:val="00B453EA"/>
    <w:rsid w:val="00B81D5B"/>
    <w:rsid w:val="00B82112"/>
    <w:rsid w:val="00B941D5"/>
    <w:rsid w:val="00C077B5"/>
    <w:rsid w:val="00C113A2"/>
    <w:rsid w:val="00C12128"/>
    <w:rsid w:val="00C2394A"/>
    <w:rsid w:val="00C27BA3"/>
    <w:rsid w:val="00CA351F"/>
    <w:rsid w:val="00CC22AC"/>
    <w:rsid w:val="00CE4572"/>
    <w:rsid w:val="00D17DC9"/>
    <w:rsid w:val="00D33902"/>
    <w:rsid w:val="00D65C97"/>
    <w:rsid w:val="00D757E6"/>
    <w:rsid w:val="00D77681"/>
    <w:rsid w:val="00DE14F0"/>
    <w:rsid w:val="00E17550"/>
    <w:rsid w:val="00E237A1"/>
    <w:rsid w:val="00E417E4"/>
    <w:rsid w:val="00EA6549"/>
    <w:rsid w:val="00F2690B"/>
    <w:rsid w:val="00F84D82"/>
    <w:rsid w:val="00FA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27FA8-7645-45FD-884F-B9806043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4206"/>
    <w:pPr>
      <w:ind w:left="720"/>
      <w:contextualSpacing/>
    </w:pPr>
  </w:style>
  <w:style w:type="character" w:customStyle="1" w:styleId="db">
    <w:name w:val="db"/>
    <w:basedOn w:val="a0"/>
    <w:rsid w:val="00954206"/>
  </w:style>
  <w:style w:type="paragraph" w:styleId="a4">
    <w:name w:val="Balloon Text"/>
    <w:basedOn w:val="a"/>
    <w:link w:val="a5"/>
    <w:uiPriority w:val="99"/>
    <w:semiHidden/>
    <w:unhideWhenUsed/>
    <w:rsid w:val="009542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2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7507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75075"/>
    <w:rPr>
      <w:b/>
      <w:bCs/>
    </w:rPr>
  </w:style>
  <w:style w:type="paragraph" w:styleId="a8">
    <w:name w:val="No Spacing"/>
    <w:uiPriority w:val="1"/>
    <w:qFormat/>
    <w:rsid w:val="00C0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C22AC"/>
  </w:style>
  <w:style w:type="table" w:styleId="a9">
    <w:name w:val="Table Grid"/>
    <w:basedOn w:val="a1"/>
    <w:uiPriority w:val="59"/>
    <w:rsid w:val="00D65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15A4-CDDD-47D0-A2CA-9028F64E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AdmiralTur</cp:lastModifiedBy>
  <cp:revision>5</cp:revision>
  <dcterms:created xsi:type="dcterms:W3CDTF">2025-02-14T15:05:00Z</dcterms:created>
  <dcterms:modified xsi:type="dcterms:W3CDTF">2025-02-26T14:20:00Z</dcterms:modified>
</cp:coreProperties>
</file>