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9AD9" w14:textId="61BC7243" w:rsidR="00D173BB" w:rsidRDefault="00795FEF" w:rsidP="00D173BB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НОВЫЙ ГОД В САНКТ-ПЕТЕРБУРГЕ</w:t>
      </w:r>
    </w:p>
    <w:p w14:paraId="15785839" w14:textId="5029A367" w:rsidR="00795FEF" w:rsidRPr="00D173BB" w:rsidRDefault="00795FEF" w:rsidP="00D173BB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выезд из Брянска и Рославля</w:t>
      </w:r>
    </w:p>
    <w:p w14:paraId="3B6C6F9E" w14:textId="73188BB0" w:rsidR="00D173BB" w:rsidRDefault="00D173BB" w:rsidP="00D173BB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Даты тура:</w:t>
      </w:r>
      <w:r w:rsidR="00795FE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 </w:t>
      </w:r>
    </w:p>
    <w:p w14:paraId="0FB3D447" w14:textId="719A597C" w:rsidR="00795FEF" w:rsidRPr="00D173BB" w:rsidRDefault="00795FEF" w:rsidP="00D173BB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30.12.2025 – 03.01.2026 </w:t>
      </w:r>
    </w:p>
    <w:p w14:paraId="6B1380FA" w14:textId="77777777" w:rsidR="00D173BB" w:rsidRPr="00D173BB" w:rsidRDefault="00D173BB" w:rsidP="00795FE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Программа тура:</w:t>
      </w:r>
    </w:p>
    <w:p w14:paraId="6647DBF9" w14:textId="77777777" w:rsidR="00D173BB" w:rsidRPr="00D173BB" w:rsidRDefault="00D173BB" w:rsidP="00D173BB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2D2678E5" w14:textId="2E0C6B3B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 xml:space="preserve">               </w:t>
      </w:r>
      <w:r w:rsidRPr="00795FEF">
        <w:rPr>
          <w:rFonts w:ascii="Tahoma" w:hAnsi="Tahoma" w:cs="Tahoma"/>
          <w:color w:val="666666"/>
          <w:sz w:val="21"/>
          <w:szCs w:val="21"/>
        </w:rPr>
        <w:t> </w:t>
      </w:r>
      <w:r w:rsidRPr="00795FEF">
        <w:rPr>
          <w:rFonts w:ascii="Tahoma" w:hAnsi="Tahoma" w:cs="Tahoma"/>
          <w:color w:val="000000" w:themeColor="text1"/>
          <w:sz w:val="21"/>
          <w:szCs w:val="21"/>
        </w:rPr>
        <w:t>Выезд из Брянска, Орла, Рославля.</w:t>
      </w:r>
    </w:p>
    <w:p w14:paraId="37F8BCBD" w14:textId="77777777" w:rsidR="00795FEF" w:rsidRPr="00795FEF" w:rsidRDefault="00795FEF" w:rsidP="00795FEF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0BA220A5" w14:textId="3B8EFF5E" w:rsidR="00795FEF" w:rsidRPr="00D173BB" w:rsidRDefault="00795FEF" w:rsidP="00795FE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день</w:t>
      </w:r>
    </w:p>
    <w:p w14:paraId="5C6D6671" w14:textId="6E3F40B4" w:rsidR="00795FEF" w:rsidRPr="00795FEF" w:rsidRDefault="00795FEF" w:rsidP="00795FEF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6BFFD756" w14:textId="3DDF852E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b/>
          <w:bCs/>
          <w:color w:val="666666"/>
          <w:sz w:val="21"/>
          <w:szCs w:val="21"/>
        </w:rPr>
        <w:t> </w:t>
      </w:r>
      <w:r w:rsidRPr="00795FEF">
        <w:rPr>
          <w:rFonts w:ascii="Tahoma" w:hAnsi="Tahoma" w:cs="Tahoma"/>
          <w:color w:val="000000" w:themeColor="text1"/>
          <w:sz w:val="21"/>
          <w:szCs w:val="21"/>
        </w:rPr>
        <w:t>Прибытие в </w:t>
      </w: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Санкт-Петербург. Завтрак. Обзорная экскурсия по праздничному городу.</w:t>
      </w:r>
      <w:r w:rsidRPr="00795FEF">
        <w:rPr>
          <w:rFonts w:ascii="Tahoma" w:hAnsi="Tahoma" w:cs="Tahoma"/>
          <w:color w:val="000000" w:themeColor="text1"/>
          <w:sz w:val="21"/>
          <w:szCs w:val="21"/>
        </w:rPr>
        <w:t xml:space="preserve"> В это время Санкт-Петербург особенно прекрасен: нарядные улицы и площади, разноцветные огни создают незабываемую волшебную атмосферу. В ходе </w:t>
      </w:r>
      <w:proofErr w:type="spellStart"/>
      <w:r w:rsidRPr="00795FEF">
        <w:rPr>
          <w:rFonts w:ascii="Tahoma" w:hAnsi="Tahoma" w:cs="Tahoma"/>
          <w:color w:val="000000" w:themeColor="text1"/>
          <w:sz w:val="21"/>
          <w:szCs w:val="21"/>
        </w:rPr>
        <w:t>автобусно</w:t>
      </w:r>
      <w:proofErr w:type="spellEnd"/>
      <w:r w:rsidRPr="00795FEF">
        <w:rPr>
          <w:rFonts w:ascii="Tahoma" w:hAnsi="Tahoma" w:cs="Tahoma"/>
          <w:color w:val="000000" w:themeColor="text1"/>
          <w:sz w:val="21"/>
          <w:szCs w:val="21"/>
        </w:rPr>
        <w:t>-пешеходной экскурсии вы познакомитесь с самыми знаменитыми достопримечательностями города на Неве. Вы увидите основные архитектурные шедевры: Невский проспект, неповторимые ансамбли Дворцовой, Сенатской, Исаакиевской площадей, площади Искусств, стрелки Васильевского острова, Марсова поля, гранитные набережные, величественные дворцы и соборы, уникальные мосты, исторические памятники.</w:t>
      </w:r>
    </w:p>
    <w:p w14:paraId="50F4F9B9" w14:textId="7777777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color w:val="000000" w:themeColor="text1"/>
          <w:sz w:val="21"/>
          <w:szCs w:val="21"/>
        </w:rPr>
        <w:t>Мы пройдемся по территории </w:t>
      </w: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Петропавловской крепости</w:t>
      </w:r>
      <w:r w:rsidRPr="00795FEF">
        <w:rPr>
          <w:rFonts w:ascii="Tahoma" w:hAnsi="Tahoma" w:cs="Tahoma"/>
          <w:color w:val="000000" w:themeColor="text1"/>
          <w:sz w:val="21"/>
          <w:szCs w:val="21"/>
        </w:rPr>
        <w:t>, с которой начиналось строительство Санкт-Петербурга. В самом центре крепости расположился Петропавловский собор – один из символов города. Ровно в 12:00 здесь можно услышать выстрел сигнальной пушки, установленной на Нарышкином бастионе.</w:t>
      </w:r>
    </w:p>
    <w:p w14:paraId="611D153B" w14:textId="7777777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color w:val="000000" w:themeColor="text1"/>
          <w:sz w:val="21"/>
          <w:szCs w:val="21"/>
        </w:rPr>
        <w:t>В ходе экскурсии мы с вами посетим </w:t>
      </w: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Казанский Кафедральный собор</w:t>
      </w:r>
      <w:r w:rsidRPr="00795FEF">
        <w:rPr>
          <w:rFonts w:ascii="Tahoma" w:hAnsi="Tahoma" w:cs="Tahoma"/>
          <w:color w:val="000000" w:themeColor="text1"/>
          <w:sz w:val="21"/>
          <w:szCs w:val="21"/>
        </w:rPr>
        <w:t> – храм, в котором хранится главная святыня города – Казанская икона Божьей Матери</w:t>
      </w:r>
    </w:p>
    <w:p w14:paraId="33C46F45" w14:textId="7777777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Обед.</w:t>
      </w:r>
    </w:p>
    <w:p w14:paraId="11ED870E" w14:textId="7777777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Посещение новогодней ярмарки.</w:t>
      </w:r>
    </w:p>
    <w:p w14:paraId="6062E785" w14:textId="7777777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Заселение в отель после экскурсионной программы. Подготовка к празднованию Нового 2026 года!</w:t>
      </w:r>
    </w:p>
    <w:p w14:paraId="4D58C570" w14:textId="77777777" w:rsidR="00795FEF" w:rsidRPr="00795FEF" w:rsidRDefault="00795FEF" w:rsidP="00795FEF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22354727" w14:textId="5FFF78DB" w:rsidR="00795FEF" w:rsidRPr="00D173BB" w:rsidRDefault="00795FEF" w:rsidP="00795FE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день</w:t>
      </w:r>
    </w:p>
    <w:p w14:paraId="619B37A5" w14:textId="311C354B" w:rsidR="00795FEF" w:rsidRPr="00795FEF" w:rsidRDefault="00795FEF" w:rsidP="00795FEF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1AB2AC9B" w14:textId="20F3AFAC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  <w:r w:rsidRPr="00795FEF">
        <w:rPr>
          <w:rFonts w:ascii="Tahoma" w:hAnsi="Tahoma" w:cs="Tahoma"/>
          <w:b/>
          <w:bCs/>
          <w:color w:val="666666"/>
          <w:sz w:val="21"/>
          <w:szCs w:val="21"/>
        </w:rPr>
        <w:t xml:space="preserve"> </w:t>
      </w: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Завтрак. 1 января – свободный день</w:t>
      </w:r>
      <w:r w:rsidRPr="00795FEF">
        <w:rPr>
          <w:rFonts w:ascii="Tahoma" w:hAnsi="Tahoma" w:cs="Tahoma"/>
          <w:b/>
          <w:bCs/>
          <w:color w:val="666666"/>
          <w:sz w:val="21"/>
          <w:szCs w:val="21"/>
        </w:rPr>
        <w:t>.</w:t>
      </w:r>
    </w:p>
    <w:p w14:paraId="53946CDB" w14:textId="77777777" w:rsidR="00795FEF" w:rsidRPr="00795FEF" w:rsidRDefault="00795FEF" w:rsidP="00795FEF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358C3973" w14:textId="02BA33F5" w:rsidR="00795FEF" w:rsidRPr="00D173BB" w:rsidRDefault="00795FEF" w:rsidP="00795FE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день</w:t>
      </w:r>
    </w:p>
    <w:p w14:paraId="0020F065" w14:textId="587C59C1" w:rsidR="00795FEF" w:rsidRPr="00795FEF" w:rsidRDefault="00795FEF" w:rsidP="00795FEF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0AB2F636" w14:textId="2C58B99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b/>
          <w:bCs/>
          <w:color w:val="666666"/>
          <w:sz w:val="21"/>
          <w:szCs w:val="21"/>
        </w:rPr>
        <w:t xml:space="preserve"> </w:t>
      </w: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Завтрак. </w:t>
      </w:r>
      <w:r w:rsidRPr="00795FEF">
        <w:rPr>
          <w:rFonts w:ascii="Tahoma" w:hAnsi="Tahoma" w:cs="Tahoma"/>
          <w:color w:val="000000" w:themeColor="text1"/>
          <w:sz w:val="21"/>
          <w:szCs w:val="21"/>
        </w:rPr>
        <w:t>Выселение из гостиницы с вещами. Отправление </w:t>
      </w: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на загородную экскурсию в Павловск</w:t>
      </w:r>
      <w:r w:rsidRPr="00795FEF">
        <w:rPr>
          <w:rFonts w:ascii="Tahoma" w:hAnsi="Tahoma" w:cs="Tahoma"/>
          <w:color w:val="000000" w:themeColor="text1"/>
          <w:sz w:val="21"/>
          <w:szCs w:val="21"/>
        </w:rPr>
        <w:t> - город, входящем в состав Санкт-Петербурга и в прошлом бывшим одной из загородных резиденций российских императоров. Официальное летоисчисление Павловска начинается с 1777 г., с момента, когда императрица Екатерина II дарит своему сыну, будущему императору Павлу I, земли на реке Славянке. Именно в честь него они получают название Павловского села, а затем и Павловска. В отличие от других загородных царских резиденций Павловск создается по единому плану, хотя и целой командой архитекторов. Великолепный дворец и живописный дворцовый парк становятся источником вдохновения для таких деятелей искусства, как Н. В. Гоголь, Ф. М. Достоевский, В. А. Жуковский, К. Брюллов, А. Бенуа.</w:t>
      </w:r>
    </w:p>
    <w:p w14:paraId="0E9C2CD8" w14:textId="7777777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Экскурсия в Павловский Дворец</w:t>
      </w:r>
      <w:r w:rsidRPr="00795FEF">
        <w:rPr>
          <w:rFonts w:ascii="Tahoma" w:hAnsi="Tahoma" w:cs="Tahoma"/>
          <w:color w:val="000000" w:themeColor="text1"/>
          <w:sz w:val="21"/>
          <w:szCs w:val="21"/>
        </w:rPr>
        <w:t xml:space="preserve"> – главную достопримечательность всего комплекса, бывший летний дворец Павла I работы архитектора Чарльза Камерона. Его белый </w:t>
      </w:r>
      <w:proofErr w:type="gramStart"/>
      <w:r w:rsidRPr="00795FEF">
        <w:rPr>
          <w:rFonts w:ascii="Tahoma" w:hAnsi="Tahoma" w:cs="Tahoma"/>
          <w:color w:val="000000" w:themeColor="text1"/>
          <w:sz w:val="21"/>
          <w:szCs w:val="21"/>
        </w:rPr>
        <w:t>купол видно</w:t>
      </w:r>
      <w:proofErr w:type="gramEnd"/>
      <w:r w:rsidRPr="00795FEF">
        <w:rPr>
          <w:rFonts w:ascii="Tahoma" w:hAnsi="Tahoma" w:cs="Tahoma"/>
          <w:color w:val="000000" w:themeColor="text1"/>
          <w:sz w:val="21"/>
          <w:szCs w:val="21"/>
        </w:rPr>
        <w:t xml:space="preserve"> практически из любой точки парка. Интерьеры и экстерьер Павловского дворца дополнялись на протяжении нескольких лет. Последним </w:t>
      </w:r>
      <w:r w:rsidRPr="00795FEF">
        <w:rPr>
          <w:rFonts w:ascii="Tahoma" w:hAnsi="Tahoma" w:cs="Tahoma"/>
          <w:color w:val="000000" w:themeColor="text1"/>
          <w:sz w:val="21"/>
          <w:szCs w:val="21"/>
        </w:rPr>
        <w:lastRenderedPageBreak/>
        <w:t>изменением стала библиотека над галереей Гонзага, построенная в 1822 году архитектором Карлом Росси.</w:t>
      </w:r>
    </w:p>
    <w:p w14:paraId="1871174E" w14:textId="7777777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color w:val="000000" w:themeColor="text1"/>
          <w:sz w:val="21"/>
          <w:szCs w:val="21"/>
        </w:rPr>
        <w:t>Коллекции художественных произведений и антикварных предметов собирались владельцами Павловска в путешествиях по Европе. Для украшения залов дворца заказывались картины, мебель, ткани, посуда, скульптуры и другие элементы декора у известных мастеров. Павловский дворец хранит богатые собрания произведений античного, западноевропейского и русского искусства.</w:t>
      </w:r>
    </w:p>
    <w:p w14:paraId="4597C272" w14:textId="7777777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color w:val="000000" w:themeColor="text1"/>
          <w:sz w:val="21"/>
          <w:szCs w:val="21"/>
        </w:rPr>
        <w:t>К дворцовому комплексу примыкает просторный пейзажный </w:t>
      </w: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Павловский парк</w:t>
      </w:r>
      <w:r w:rsidRPr="00795FEF">
        <w:rPr>
          <w:rFonts w:ascii="Tahoma" w:hAnsi="Tahoma" w:cs="Tahoma"/>
          <w:color w:val="000000" w:themeColor="text1"/>
          <w:sz w:val="21"/>
          <w:szCs w:val="21"/>
        </w:rPr>
        <w:t> (площадь — 600 га), раскинувшийся по обоим берегам реки Славянки. С начала формирования усадьбы в Павловске парк представлял собой леса, где охотились царские особы. Постепенно территорию облагораживали и застраивали. Первым архитектором, создавшим проект по развитию парка, стал Ч. Камерон. Под его руководством лес был разбит на участки, была прорублена центральная просека и созданы аллеи.</w:t>
      </w:r>
    </w:p>
    <w:p w14:paraId="6A0B6CF6" w14:textId="7777777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b/>
          <w:bCs/>
          <w:color w:val="000000" w:themeColor="text1"/>
          <w:sz w:val="21"/>
          <w:szCs w:val="21"/>
        </w:rPr>
        <w:t>Обед.</w:t>
      </w:r>
    </w:p>
    <w:p w14:paraId="535FFDEC" w14:textId="77777777" w:rsidR="00795FEF" w:rsidRPr="00795FEF" w:rsidRDefault="00795FEF" w:rsidP="00795FEF">
      <w:pPr>
        <w:pStyle w:val="a3"/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795FEF">
        <w:rPr>
          <w:rFonts w:ascii="Tahoma" w:hAnsi="Tahoma" w:cs="Tahoma"/>
          <w:color w:val="000000" w:themeColor="text1"/>
          <w:sz w:val="21"/>
          <w:szCs w:val="21"/>
        </w:rPr>
        <w:t>Завершение экскурсионной программы. Отправление домой.</w:t>
      </w:r>
    </w:p>
    <w:p w14:paraId="249D176F" w14:textId="77777777" w:rsidR="00795FEF" w:rsidRPr="00795FEF" w:rsidRDefault="00795FEF" w:rsidP="00795FEF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</w:p>
    <w:p w14:paraId="4B09140E" w14:textId="77777777" w:rsidR="00D173BB" w:rsidRPr="00795FEF" w:rsidRDefault="00D173BB" w:rsidP="00D173BB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 день</w:t>
      </w:r>
    </w:p>
    <w:p w14:paraId="36533640" w14:textId="3D8554CB" w:rsidR="00D173BB" w:rsidRPr="00795FEF" w:rsidRDefault="00D173BB" w:rsidP="00D173BB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Прибытие в </w:t>
      </w:r>
      <w:r w:rsidR="00795FEF"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Рославль и Брянск</w:t>
      </w:r>
    </w:p>
    <w:p w14:paraId="315514EF" w14:textId="77777777" w:rsidR="00D173BB" w:rsidRPr="00795FEF" w:rsidRDefault="00D173BB" w:rsidP="00D173B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2810ECF1" w14:textId="4EC97CC2" w:rsidR="00D173BB" w:rsidRPr="00795FEF" w:rsidRDefault="00D173BB" w:rsidP="00D173B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24 </w:t>
      </w:r>
      <w:r w:rsid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9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взрослый;</w:t>
      </w:r>
    </w:p>
    <w:p w14:paraId="2C5EA468" w14:textId="5579316C" w:rsidR="00D173BB" w:rsidRPr="00795FEF" w:rsidRDefault="00D173BB" w:rsidP="00D173B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ребенок до 14 лет.</w:t>
      </w:r>
    </w:p>
    <w:p w14:paraId="45D5EEDD" w14:textId="4D975D83" w:rsidR="00D173BB" w:rsidRPr="00795FEF" w:rsidRDefault="00D173BB" w:rsidP="00D173B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9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9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- 1-местное размещение.</w:t>
      </w:r>
    </w:p>
    <w:p w14:paraId="3B398042" w14:textId="77777777" w:rsidR="00D173BB" w:rsidRPr="00795FEF" w:rsidRDefault="00D173BB" w:rsidP="00D173B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Экскурсии по программе:</w:t>
      </w:r>
    </w:p>
    <w:p w14:paraId="711B5D8E" w14:textId="77777777" w:rsidR="00795FEF" w:rsidRPr="00D66AE5" w:rsidRDefault="00795FEF" w:rsidP="00795FEF">
      <w:pPr>
        <w:pStyle w:val="a5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66AE5">
        <w:rPr>
          <w:rFonts w:ascii="Arial" w:hAnsi="Arial" w:cs="Arial"/>
          <w:sz w:val="22"/>
          <w:szCs w:val="22"/>
        </w:rPr>
        <w:t>Автобусная обзорная экскурсия по городу</w:t>
      </w:r>
      <w:r>
        <w:rPr>
          <w:rFonts w:ascii="Arial" w:hAnsi="Arial" w:cs="Arial"/>
          <w:sz w:val="22"/>
          <w:szCs w:val="22"/>
        </w:rPr>
        <w:t xml:space="preserve"> с посещением Казанского собора</w:t>
      </w:r>
    </w:p>
    <w:p w14:paraId="41E1174F" w14:textId="77777777" w:rsidR="00795FEF" w:rsidRDefault="00795FEF" w:rsidP="00795FE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C3662">
        <w:rPr>
          <w:rFonts w:ascii="Arial" w:hAnsi="Arial" w:cs="Arial"/>
        </w:rPr>
        <w:t>Экскурсия по территории Петропавловской крепости (без музеев).</w:t>
      </w:r>
    </w:p>
    <w:p w14:paraId="7347FBF3" w14:textId="77777777" w:rsidR="00795FEF" w:rsidRDefault="00795FEF" w:rsidP="00795FE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Посещение новогодней ярмарки</w:t>
      </w:r>
    </w:p>
    <w:p w14:paraId="4738BA39" w14:textId="77777777" w:rsidR="00795FEF" w:rsidRPr="00795FEF" w:rsidRDefault="00795FEF" w:rsidP="00795FE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89A">
        <w:rPr>
          <w:rFonts w:ascii="Arial" w:hAnsi="Arial" w:cs="Arial"/>
        </w:rPr>
        <w:t>Загородная экскурсия в Павловск. Экскурсия в Павловский дворец. Прогулка по Павловскому парку</w:t>
      </w:r>
    </w:p>
    <w:p w14:paraId="2E266EC0" w14:textId="53F6A71E" w:rsidR="00D173BB" w:rsidRPr="00795FEF" w:rsidRDefault="00795FEF" w:rsidP="00795FE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</w:t>
      </w:r>
      <w:r w:rsidR="00D173BB"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итание по программе: 3 завтрака, </w:t>
      </w:r>
      <w:r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2</w:t>
      </w:r>
      <w:r w:rsidR="00D173BB"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обеда.</w:t>
      </w:r>
    </w:p>
    <w:p w14:paraId="13738D6D" w14:textId="01AF0FAC" w:rsidR="00D173BB" w:rsidRPr="00795FEF" w:rsidRDefault="00795FEF" w:rsidP="00795FE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</w:t>
      </w:r>
      <w:r w:rsidR="00D173BB"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роживание в гостинице 2 </w:t>
      </w:r>
      <w:proofErr w:type="gramStart"/>
      <w:r w:rsidR="00D173BB"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ночи :</w:t>
      </w:r>
      <w:proofErr w:type="gramEnd"/>
      <w:r w:rsidR="00D173BB"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гостиница 3-4 *** (2-х местное размещение со всеми удобствами)</w:t>
      </w:r>
    </w:p>
    <w:p w14:paraId="5305419F" w14:textId="4B6A6D40" w:rsidR="00D173BB" w:rsidRPr="00795FEF" w:rsidRDefault="00795FEF" w:rsidP="00795FE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Т</w:t>
      </w:r>
      <w:r w:rsidR="00D173BB"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ранспортное обслуживание на автобусах туристического класса (количество мест в автобусе </w:t>
      </w:r>
      <w:proofErr w:type="gramStart"/>
      <w:r w:rsidR="00D173BB"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будет  зависеть</w:t>
      </w:r>
      <w:proofErr w:type="gramEnd"/>
      <w:r w:rsidR="00D173BB"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от количества туристов.</w:t>
      </w:r>
    </w:p>
    <w:p w14:paraId="0BB3655B" w14:textId="3129866B" w:rsidR="00D173BB" w:rsidRPr="00795FEF" w:rsidRDefault="00795FEF" w:rsidP="00795FE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</w:t>
      </w:r>
      <w:r w:rsidR="00D173BB" w:rsidRPr="00795FEF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траховка на все дни путешествия.</w:t>
      </w:r>
    </w:p>
    <w:p w14:paraId="56C57CC1" w14:textId="77777777" w:rsidR="00D173BB" w:rsidRPr="00921B86" w:rsidRDefault="00D173BB" w:rsidP="00D173B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Агентство  оставляет</w:t>
      </w:r>
      <w:proofErr w:type="gramEnd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714FD925" w14:textId="77777777" w:rsidR="00D173BB" w:rsidRPr="00921B86" w:rsidRDefault="00D173BB" w:rsidP="00D173B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**</w:t>
      </w: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108C049C" w14:textId="77777777" w:rsidR="004A2404" w:rsidRPr="00921B86" w:rsidRDefault="004A2404">
      <w:pPr>
        <w:rPr>
          <w:b/>
          <w:bCs/>
          <w:i/>
          <w:iCs/>
          <w:color w:val="000000" w:themeColor="text1"/>
        </w:rPr>
      </w:pPr>
    </w:p>
    <w:sectPr w:rsidR="004A2404" w:rsidRPr="0092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71E2"/>
    <w:multiLevelType w:val="multilevel"/>
    <w:tmpl w:val="728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32F50"/>
    <w:multiLevelType w:val="multilevel"/>
    <w:tmpl w:val="7EE2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B01BC"/>
    <w:multiLevelType w:val="hybridMultilevel"/>
    <w:tmpl w:val="3DDEEA3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2D"/>
    <w:rsid w:val="004A2404"/>
    <w:rsid w:val="005E5C35"/>
    <w:rsid w:val="00795FEF"/>
    <w:rsid w:val="00921B86"/>
    <w:rsid w:val="00982B2D"/>
    <w:rsid w:val="00D1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5331"/>
  <w15:chartTrackingRefBased/>
  <w15:docId w15:val="{9ECE9AA1-7CE9-4083-B8D5-F1E4A9D5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3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73BB"/>
    <w:rPr>
      <w:b/>
      <w:bCs/>
    </w:rPr>
  </w:style>
  <w:style w:type="paragraph" w:customStyle="1" w:styleId="day">
    <w:name w:val="day"/>
    <w:basedOn w:val="a"/>
    <w:rsid w:val="0079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2072">
          <w:marLeft w:val="1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175">
          <w:marLeft w:val="1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419">
          <w:marLeft w:val="1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063">
          <w:marLeft w:val="1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409">
          <w:marLeft w:val="1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2025-10-08T11:45:00Z</dcterms:created>
  <dcterms:modified xsi:type="dcterms:W3CDTF">2025-10-08T11:45:00Z</dcterms:modified>
</cp:coreProperties>
</file>