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FE" w:rsidRDefault="000730FE" w:rsidP="000730FE">
      <w:pPr>
        <w:pStyle w:val="a3"/>
        <w:jc w:val="center"/>
      </w:pPr>
      <w:r>
        <w:rPr>
          <w:b/>
          <w:bCs/>
          <w:color w:val="4682B4"/>
        </w:rPr>
        <w:t>Автобусный экскурсионный тур из Брянска</w:t>
      </w:r>
    </w:p>
    <w:p w:rsidR="000730FE" w:rsidRDefault="000730FE" w:rsidP="000730FE">
      <w:pPr>
        <w:pStyle w:val="a3"/>
        <w:jc w:val="center"/>
      </w:pPr>
      <w:r>
        <w:rPr>
          <w:b/>
          <w:bCs/>
          <w:color w:val="4682B4"/>
        </w:rPr>
        <w:t>КРЕМЛЁВСКАЯ ЁЛКА</w:t>
      </w:r>
    </w:p>
    <w:p w:rsidR="000730FE" w:rsidRDefault="000730FE" w:rsidP="000730FE">
      <w:pPr>
        <w:pStyle w:val="a3"/>
        <w:jc w:val="center"/>
      </w:pPr>
      <w:r>
        <w:rPr>
          <w:b/>
          <w:bCs/>
          <w:color w:val="FF6600"/>
        </w:rPr>
        <w:t>Дата тура: </w:t>
      </w:r>
    </w:p>
    <w:p w:rsidR="000730FE" w:rsidRDefault="000730FE" w:rsidP="000730FE">
      <w:pPr>
        <w:pStyle w:val="a3"/>
        <w:jc w:val="center"/>
      </w:pPr>
      <w:r>
        <w:rPr>
          <w:b/>
          <w:bCs/>
          <w:color w:val="FF6600"/>
        </w:rPr>
        <w:t>0</w:t>
      </w:r>
      <w:r w:rsidR="00B0717B" w:rsidRPr="004A4A15">
        <w:rPr>
          <w:b/>
          <w:bCs/>
          <w:color w:val="FF6600"/>
        </w:rPr>
        <w:t>6</w:t>
      </w:r>
      <w:r>
        <w:rPr>
          <w:b/>
          <w:bCs/>
          <w:color w:val="FF6600"/>
        </w:rPr>
        <w:t xml:space="preserve"> января 2026 года</w:t>
      </w:r>
    </w:p>
    <w:p w:rsidR="000730FE" w:rsidRDefault="000730FE" w:rsidP="000730FE">
      <w:pPr>
        <w:pStyle w:val="a3"/>
        <w:jc w:val="both"/>
      </w:pPr>
      <w:r>
        <w:rPr>
          <w:rStyle w:val="a4"/>
        </w:rPr>
        <w:t>Знаменитая Кремлевская Ёлка − одна из визитных карточек столицы. Шоу на протяжении многих лет вызывает восхищение у публики всех возрастов. Приготовьтесь оценить новое грандиозное представление от лучших режиссеров.</w:t>
      </w:r>
      <w:r>
        <w:br/>
      </w:r>
      <w:r>
        <w:rPr>
          <w:rStyle w:val="a4"/>
        </w:rPr>
        <w:t>Не упустите шанс попасть на самую волшебную Ёлку страны.</w:t>
      </w:r>
    </w:p>
    <w:p w:rsidR="000730FE" w:rsidRDefault="000730FE" w:rsidP="000730FE">
      <w:pPr>
        <w:pStyle w:val="a3"/>
      </w:pPr>
      <w:r>
        <w:rPr>
          <w:b/>
          <w:bCs/>
          <w:color w:val="FF6600"/>
        </w:rPr>
        <w:t>Программа тура:</w:t>
      </w:r>
    </w:p>
    <w:p w:rsidR="000730FE" w:rsidRDefault="004A4A15" w:rsidP="000730FE">
      <w:pPr>
        <w:pStyle w:val="a3"/>
      </w:pPr>
      <w:r>
        <w:rPr>
          <w:rStyle w:val="a4"/>
        </w:rPr>
        <w:t>06:</w:t>
      </w:r>
      <w:r w:rsidR="000730FE">
        <w:rPr>
          <w:rStyle w:val="a4"/>
        </w:rPr>
        <w:t>00</w:t>
      </w:r>
      <w:r w:rsidR="000730FE">
        <w:t> - отправление из г.Брянска (Линия 1 у Самолета)</w:t>
      </w:r>
    </w:p>
    <w:p w:rsidR="004A4A15" w:rsidRDefault="004A4A15" w:rsidP="000730FE">
      <w:pPr>
        <w:pStyle w:val="a3"/>
      </w:pPr>
      <w:r>
        <w:rPr>
          <w:b/>
          <w:bCs/>
          <w:i/>
          <w:iCs/>
        </w:rPr>
        <w:t xml:space="preserve">Перед и после представления </w:t>
      </w:r>
      <w:r>
        <w:rPr>
          <w:rStyle w:val="a5"/>
          <w:b/>
          <w:bCs/>
        </w:rPr>
        <w:t>время для самостоятельной прогулки по Красной площади, посещение парка Зарядье, прогулка у Храма Христа Спасителя.</w:t>
      </w:r>
    </w:p>
    <w:p w:rsidR="000730FE" w:rsidRDefault="000730FE" w:rsidP="000730FE">
      <w:pPr>
        <w:pStyle w:val="a3"/>
      </w:pPr>
      <w:r>
        <w:rPr>
          <w:rStyle w:val="a4"/>
        </w:rPr>
        <w:t>1</w:t>
      </w:r>
      <w:r w:rsidR="004A4A15">
        <w:rPr>
          <w:rStyle w:val="a4"/>
        </w:rPr>
        <w:t>6</w:t>
      </w:r>
      <w:r>
        <w:rPr>
          <w:rStyle w:val="a4"/>
        </w:rPr>
        <w:t>.00</w:t>
      </w:r>
      <w:r>
        <w:t> - начало представления "Щелкунчик. Новогодняя сказка для всей семьи". </w:t>
      </w:r>
    </w:p>
    <w:p w:rsidR="000730FE" w:rsidRDefault="000730FE" w:rsidP="000730FE">
      <w:pPr>
        <w:pStyle w:val="a3"/>
      </w:pPr>
      <w:r>
        <w:t>Яркое, фантастическое действо перенесёт гостей в атмосферу новогоднего веселья и предвкушения рождественских чудес. С помощью музыки, танца, изобразительного искусства и современных технологий оживут герои любимых детских сказок.  В красивейших мультимедийных декорациях развернётся насыщенная программа с участием артистов, аниматоров и ходулистов, которые предстанут в костюмах известных сказочных героев. Каждый из ребят сможет стать участником захватывающего квеста и помочь Деду Морозу и Снегурочке, а заодно создать своими руками волшебную новогоднюю игрушку, с помощью кисти аквагримёра превратиться в любимого персонажа или отдать предпочтение другим активностям.</w:t>
      </w:r>
    </w:p>
    <w:p w:rsidR="000730FE" w:rsidRDefault="000730FE" w:rsidP="000730FE">
      <w:pPr>
        <w:pStyle w:val="a3"/>
      </w:pPr>
      <w:r>
        <w:t>Кульминацией праздника станет «Щелкунчик» П.И. Чайковского по фантастической сказке Э.Т.А. Гофмана в хореографической версии народного артиста России Андриса Лиепы. Великая музыка, красочный, невероятно атмосферный балетный спектакль в исполнении артистов театра «Кремлёвский балет», увлекающий  в загадочную, полную чудесных превращений реальность </w:t>
      </w:r>
    </w:p>
    <w:p w:rsidR="000730FE" w:rsidRDefault="000730FE" w:rsidP="000730FE">
      <w:pPr>
        <w:pStyle w:val="a3"/>
      </w:pPr>
      <w:r>
        <w:rPr>
          <w:rStyle w:val="a4"/>
        </w:rPr>
        <w:t>19.00</w:t>
      </w:r>
      <w:r>
        <w:t xml:space="preserve"> - </w:t>
      </w:r>
      <w:r w:rsidR="004A4A15">
        <w:t xml:space="preserve"> ориентировочно </w:t>
      </w:r>
      <w:bookmarkStart w:id="0" w:name="_GoBack"/>
      <w:bookmarkEnd w:id="0"/>
      <w:r>
        <w:t>отправление в г.</w:t>
      </w:r>
      <w:r w:rsidR="004A4A15">
        <w:t xml:space="preserve"> </w:t>
      </w:r>
      <w:r>
        <w:t>Брянск</w:t>
      </w:r>
    </w:p>
    <w:p w:rsidR="000730FE" w:rsidRDefault="000730FE" w:rsidP="000730FE">
      <w:pPr>
        <w:pStyle w:val="a3"/>
      </w:pPr>
      <w:r>
        <w:rPr>
          <w:rStyle w:val="a4"/>
        </w:rPr>
        <w:t>00.00</w:t>
      </w:r>
      <w:r>
        <w:t> - примерное время возвращения в Брянск</w:t>
      </w:r>
    </w:p>
    <w:p w:rsidR="000730FE" w:rsidRDefault="000730FE" w:rsidP="000730FE">
      <w:pPr>
        <w:pStyle w:val="a3"/>
      </w:pPr>
      <w:r>
        <w:rPr>
          <w:b/>
          <w:bCs/>
          <w:color w:val="FF6600"/>
        </w:rPr>
        <w:t>Стоимость тура на 1 чел.: </w:t>
      </w:r>
      <w:r>
        <w:rPr>
          <w:b/>
          <w:bCs/>
          <w:color w:val="000000"/>
        </w:rPr>
        <w:t>6700 руб.</w:t>
      </w:r>
    </w:p>
    <w:p w:rsidR="000730FE" w:rsidRDefault="000730FE" w:rsidP="000730FE">
      <w:pPr>
        <w:pStyle w:val="a3"/>
      </w:pPr>
      <w:r>
        <w:rPr>
          <w:color w:val="000000"/>
        </w:rPr>
        <w:br/>
      </w:r>
      <w:r>
        <w:rPr>
          <w:rStyle w:val="a5"/>
          <w:b/>
          <w:bCs/>
          <w:color w:val="333333"/>
        </w:rPr>
        <w:t>Праздник Новогодней Елки в Кремле будет включать: театрализованные, интерактивные, эстрадно-игровые программы в трех залах фойе ГКД и музыкальный спектакль на главной сцене. Продолжительность театрализованных эстрадно-игровых программ в фойе – 45 мин., спектакля на главной сцене – 1 час. 10 мин.  В паркетном фойе ребят ждет новогодняя дискотека, а малыши и взрослые могут провести время в гербовом фойе в компании сказочных героев. Везде свой сценарий, своя музыка и хореография, игры и развлечения. </w:t>
      </w:r>
      <w:r>
        <w:rPr>
          <w:b/>
          <w:bCs/>
          <w:i/>
          <w:iCs/>
          <w:color w:val="333333"/>
        </w:rPr>
        <w:br/>
      </w:r>
      <w:r>
        <w:rPr>
          <w:rStyle w:val="a5"/>
          <w:b/>
          <w:bCs/>
          <w:color w:val="333333"/>
        </w:rPr>
        <w:lastRenderedPageBreak/>
        <w:t>Также в фойе ГКД работает Почта Деда Мороза. Ребята могут отправить письмо с пожеланиями и просьбами главному сказочному персонажу на празднике Нового года. Или пообщаться с представителями пресс-службы Деда Мороза.</w:t>
      </w:r>
    </w:p>
    <w:p w:rsidR="000730FE" w:rsidRDefault="000730FE" w:rsidP="000730FE">
      <w:pPr>
        <w:pStyle w:val="a3"/>
      </w:pPr>
      <w:r>
        <w:rPr>
          <w:b/>
          <w:bCs/>
          <w:color w:val="FF6600"/>
        </w:rPr>
        <w:t>В стоимость входит:</w:t>
      </w:r>
    </w:p>
    <w:p w:rsidR="000730FE" w:rsidRDefault="000730FE" w:rsidP="000730FE">
      <w:pPr>
        <w:pStyle w:val="a3"/>
      </w:pPr>
      <w:r>
        <w:t>- проезд на автобусе туристического класса</w:t>
      </w:r>
    </w:p>
    <w:p w:rsidR="000730FE" w:rsidRDefault="000730FE" w:rsidP="000730FE">
      <w:pPr>
        <w:pStyle w:val="a3"/>
      </w:pPr>
      <w:r>
        <w:t>- сопровождение группы</w:t>
      </w:r>
    </w:p>
    <w:p w:rsidR="000730FE" w:rsidRDefault="000730FE" w:rsidP="000730FE">
      <w:pPr>
        <w:pStyle w:val="a3"/>
      </w:pPr>
      <w:r>
        <w:t>- входные билеты в Малом зале Государственного Кремлёвского Дворца представление. </w:t>
      </w:r>
    </w:p>
    <w:p w:rsidR="000730FE" w:rsidRDefault="000730FE" w:rsidP="000730FE">
      <w:pPr>
        <w:pStyle w:val="a3"/>
      </w:pPr>
      <w:r>
        <w:t>- страхование группы на время поездки</w:t>
      </w:r>
    </w:p>
    <w:p w:rsidR="000730FE" w:rsidRDefault="000730FE" w:rsidP="000730FE">
      <w:pPr>
        <w:pStyle w:val="a3"/>
      </w:pPr>
      <w:r>
        <w:rPr>
          <w:rStyle w:val="a4"/>
          <w:i/>
          <w:iCs/>
          <w:color w:val="FF6600"/>
        </w:rPr>
        <w:t>ДОПОЛНИТЕЛЬНО на месте можно приобрести сладкий подарок - от 1200 руб. </w:t>
      </w:r>
    </w:p>
    <w:p w:rsidR="000730FE" w:rsidRDefault="000730FE" w:rsidP="000730FE">
      <w:pPr>
        <w:pStyle w:val="a3"/>
      </w:pPr>
      <w:r>
        <w:rPr>
          <w:rStyle w:val="a4"/>
          <w:color w:val="FF6600"/>
        </w:rPr>
        <w:t>При себе меть оригинал документа, подтверждающего личность. Детям до 14 лет свидетельство о рождении.</w:t>
      </w:r>
    </w:p>
    <w:p w:rsidR="000730FE" w:rsidRDefault="000730FE" w:rsidP="000730FE">
      <w:pPr>
        <w:pStyle w:val="a3"/>
      </w:pPr>
      <w:r>
        <w:rPr>
          <w:rStyle w:val="a4"/>
          <w:i/>
          <w:iCs/>
          <w:color w:val="FF6600"/>
        </w:rPr>
        <w:t>ВАЖНО!</w:t>
      </w:r>
      <w:r>
        <w:rPr>
          <w:rStyle w:val="a4"/>
          <w:i/>
          <w:iCs/>
        </w:rPr>
        <w:t xml:space="preserve"> </w:t>
      </w:r>
      <w:r>
        <w:rPr>
          <w:rStyle w:val="a5"/>
        </w:rPr>
        <w:t xml:space="preserve">Компания оставляет за собой право вносить некоторые изменения в программу тура без уменьшения общего объема и качества услуг. </w:t>
      </w:r>
      <w:r>
        <w:rPr>
          <w:i/>
          <w:iCs/>
        </w:rPr>
        <w:br/>
      </w:r>
      <w:r>
        <w:rPr>
          <w:rStyle w:val="a5"/>
        </w:rPr>
        <w:t xml:space="preserve">При группе до 19 человек предоставляется микроавтобус MercedesSprinter, FordTransitили аналог. </w:t>
      </w:r>
      <w:r>
        <w:rPr>
          <w:i/>
          <w:iCs/>
        </w:rPr>
        <w:br/>
      </w:r>
      <w:r>
        <w:rPr>
          <w:rStyle w:val="a5"/>
        </w:rPr>
        <w:t xml:space="preserve">При группе более 19 человек предоставляется автобус марки Mercedes, Man, Neoplan, Setra, Yutong или аналог. </w:t>
      </w:r>
      <w:r>
        <w:rPr>
          <w:i/>
          <w:iCs/>
        </w:rPr>
        <w:br/>
      </w:r>
      <w:r>
        <w:rPr>
          <w:rStyle w:val="a5"/>
        </w:rPr>
        <w:t>Компания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 В случае тяжелой дорожной ситуации возможны поздние приезды на экскурсионные объекты, а также заселение в гостиницу.</w:t>
      </w:r>
    </w:p>
    <w:p w:rsidR="008A14FF" w:rsidRDefault="008A14FF"/>
    <w:sectPr w:rsidR="008A1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FE"/>
    <w:rsid w:val="000730FE"/>
    <w:rsid w:val="004A4A15"/>
    <w:rsid w:val="008A14FF"/>
    <w:rsid w:val="00B0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3597"/>
  <w15:chartTrackingRefBased/>
  <w15:docId w15:val="{276A7506-FFD9-4ADE-8B8C-EC7B4019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0FE"/>
    <w:rPr>
      <w:b/>
      <w:bCs/>
    </w:rPr>
  </w:style>
  <w:style w:type="character" w:styleId="a5">
    <w:name w:val="Emphasis"/>
    <w:basedOn w:val="a0"/>
    <w:uiPriority w:val="20"/>
    <w:qFormat/>
    <w:rsid w:val="000730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2025-10-09T15:22:00Z</dcterms:created>
  <dcterms:modified xsi:type="dcterms:W3CDTF">2025-11-07T09:54:00Z</dcterms:modified>
</cp:coreProperties>
</file>