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721955" w:rsidRPr="00721955" w:rsidRDefault="00721955" w:rsidP="00721955">
      <w:pPr>
        <w:widowControl w:val="0"/>
        <w:jc w:val="center"/>
        <w:rPr>
          <w:rFonts w:asciiTheme="majorHAnsi" w:hAnsiTheme="majorHAnsi"/>
          <w:color w:val="E36C0A" w:themeColor="accent6" w:themeShade="BF"/>
          <w:sz w:val="32"/>
          <w:szCs w:val="32"/>
        </w:rPr>
      </w:pPr>
      <w:r w:rsidRPr="00721955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«</w:t>
      </w:r>
      <w:r w:rsidR="00300DBF" w:rsidRPr="00300DBF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«ЯРОСЛАВСКИЙ УИКЕНД»</w:t>
      </w:r>
      <w:r w:rsidRPr="00721955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721955" w:rsidTr="00ED6144">
        <w:tc>
          <w:tcPr>
            <w:tcW w:w="4819" w:type="dxa"/>
            <w:shd w:val="clear" w:color="auto" w:fill="auto"/>
            <w:vAlign w:val="center"/>
          </w:tcPr>
          <w:p w:rsidR="00721955" w:rsidRDefault="00721955" w:rsidP="00300DBF">
            <w:pPr>
              <w:pStyle w:val="aa"/>
              <w:spacing w:line="0" w:lineRule="atLeast"/>
              <w:rPr>
                <w:rFonts w:hint="eastAsia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21955" w:rsidRDefault="00721955" w:rsidP="00ED6144">
            <w:pPr>
              <w:pStyle w:val="aa"/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:rsidR="00AC770F" w:rsidRDefault="00AC770F" w:rsidP="00AC770F">
      <w:pPr>
        <w:jc w:val="center"/>
        <w:rPr>
          <w:rFonts w:ascii="Verdana" w:hAnsi="Verdana"/>
          <w:b/>
          <w:color w:val="548DD4"/>
          <w:sz w:val="24"/>
          <w:szCs w:val="24"/>
        </w:rPr>
      </w:pPr>
    </w:p>
    <w:p w:rsidR="00280989" w:rsidRPr="008B0DD2" w:rsidRDefault="00AC770F" w:rsidP="008B0DD2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22323E">
        <w:rPr>
          <w:rFonts w:ascii="Verdana" w:hAnsi="Verdana"/>
          <w:b/>
          <w:color w:val="1F497D" w:themeColor="text2"/>
          <w:sz w:val="24"/>
          <w:szCs w:val="24"/>
        </w:rPr>
        <w:t xml:space="preserve">Автобусный тур из Брянска </w:t>
      </w:r>
    </w:p>
    <w:p w:rsidR="00280989" w:rsidRDefault="00280989" w:rsidP="00280989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>27-30 сентября</w:t>
      </w:r>
    </w:p>
    <w:p w:rsidR="00280989" w:rsidRPr="0022323E" w:rsidRDefault="00280989" w:rsidP="00280989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>Маршрут тура: Ярославль – Толгский монастырь – Кострома</w:t>
      </w:r>
    </w:p>
    <w:p w:rsidR="00AC770F" w:rsidRPr="0022323E" w:rsidRDefault="00283A7A" w:rsidP="00AC770F">
      <w:pPr>
        <w:suppressAutoHyphens/>
        <w:jc w:val="center"/>
        <w:rPr>
          <w:rFonts w:ascii="Verdana" w:hAnsi="Verdana"/>
          <w:color w:val="1F497D" w:themeColor="text2"/>
        </w:rPr>
      </w:pPr>
      <w:r w:rsidRPr="0022323E">
        <w:rPr>
          <w:rFonts w:ascii="Verdana" w:hAnsi="Verdana"/>
          <w:b/>
          <w:color w:val="1F497D" w:themeColor="text2"/>
        </w:rPr>
        <w:t xml:space="preserve"> </w:t>
      </w:r>
      <w:r w:rsidR="000B432F" w:rsidRPr="0022323E">
        <w:rPr>
          <w:rFonts w:ascii="Verdana" w:hAnsi="Verdana"/>
          <w:color w:val="1F497D" w:themeColor="text2"/>
        </w:rPr>
        <w:t xml:space="preserve"> </w:t>
      </w:r>
    </w:p>
    <w:p w:rsidR="00AC770F" w:rsidRPr="00AC770F" w:rsidRDefault="00AC770F" w:rsidP="00AC770F">
      <w:pPr>
        <w:suppressAutoHyphens/>
        <w:jc w:val="center"/>
        <w:rPr>
          <w:rFonts w:ascii="Verdana" w:hAnsi="Verdana"/>
          <w:color w:val="FF0000"/>
        </w:rPr>
      </w:pPr>
    </w:p>
    <w:p w:rsidR="002F4656" w:rsidRPr="0022323E" w:rsidRDefault="002F4656" w:rsidP="00721955">
      <w:pPr>
        <w:suppressAutoHyphens/>
        <w:jc w:val="center"/>
        <w:rPr>
          <w:rFonts w:ascii="Verdana" w:hAnsi="Verdana"/>
          <w:b/>
          <w:color w:val="E36C0A" w:themeColor="accent6" w:themeShade="BF"/>
        </w:rPr>
      </w:pPr>
      <w:r w:rsidRPr="0022323E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1 день</w:t>
      </w:r>
    </w:p>
    <w:p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</w:rPr>
        <w:t>2</w:t>
      </w:r>
      <w:r w:rsidR="008B0DD2">
        <w:rPr>
          <w:rFonts w:ascii="Verdana" w:hAnsi="Verdana"/>
        </w:rPr>
        <w:t>3</w:t>
      </w:r>
      <w:r w:rsidRPr="00721955">
        <w:rPr>
          <w:rFonts w:ascii="Verdana" w:hAnsi="Verdana"/>
        </w:rPr>
        <w:t>:00 – ориентировочное отправление из Брянска (парковка ГМ «Линия-1» за Самолетом)</w:t>
      </w:r>
    </w:p>
    <w:p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2 день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09.00. Прибытие в Ярославль</w:t>
      </w:r>
      <w:r>
        <w:rPr>
          <w:rFonts w:ascii="Verdana" w:hAnsi="Verdana"/>
        </w:rPr>
        <w:t xml:space="preserve"> </w:t>
      </w:r>
      <w:r w:rsidRPr="00300DBF">
        <w:rPr>
          <w:rFonts w:ascii="Verdana" w:hAnsi="Verdana"/>
        </w:rPr>
        <w:t xml:space="preserve">Встреча с гидом. 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</w:rPr>
        <w:t xml:space="preserve">Нас ждет экскурсия </w:t>
      </w:r>
      <w:r w:rsidRPr="00300DBF">
        <w:rPr>
          <w:rFonts w:ascii="Verdana" w:hAnsi="Verdana"/>
          <w:b/>
          <w:bCs/>
        </w:rPr>
        <w:t>по ЯРОСЛАВЛЮ - городу, который по праву носит звание СТОЛИЦЫ ЗОЛОТОГО КОЛЬЦА</w:t>
      </w:r>
      <w:r w:rsidRPr="00300DBF">
        <w:rPr>
          <w:rFonts w:ascii="Verdana" w:hAnsi="Verdana"/>
        </w:rPr>
        <w:t xml:space="preserve">. Во время экскурсии мы побываем в самом сердце города - посетим </w:t>
      </w:r>
      <w:r w:rsidRPr="00300DBF">
        <w:rPr>
          <w:rFonts w:ascii="Verdana" w:hAnsi="Verdana"/>
          <w:b/>
          <w:bCs/>
        </w:rPr>
        <w:t>К</w:t>
      </w:r>
      <w:r w:rsidRPr="00300DBF">
        <w:rPr>
          <w:rFonts w:ascii="Verdana" w:hAnsi="Verdana"/>
          <w:b/>
          <w:bCs/>
        </w:rPr>
        <w:t>а</w:t>
      </w:r>
      <w:r w:rsidRPr="00300DBF">
        <w:rPr>
          <w:rFonts w:ascii="Verdana" w:hAnsi="Verdana"/>
          <w:b/>
          <w:bCs/>
        </w:rPr>
        <w:t>федральный Успенский собор</w:t>
      </w:r>
      <w:r w:rsidRPr="00300DBF">
        <w:rPr>
          <w:rFonts w:ascii="Verdana" w:hAnsi="Verdana"/>
        </w:rPr>
        <w:t xml:space="preserve">, прогуляемся </w:t>
      </w:r>
      <w:r w:rsidRPr="00300DBF">
        <w:rPr>
          <w:rFonts w:ascii="Verdana" w:hAnsi="Verdana"/>
          <w:b/>
          <w:bCs/>
        </w:rPr>
        <w:t>по Набережной реки Волги</w:t>
      </w:r>
      <w:r w:rsidRPr="00300DBF">
        <w:rPr>
          <w:rFonts w:ascii="Verdana" w:hAnsi="Verdana"/>
        </w:rPr>
        <w:t xml:space="preserve">, увидим </w:t>
      </w:r>
      <w:r w:rsidRPr="00300DBF">
        <w:rPr>
          <w:rFonts w:ascii="Verdana" w:hAnsi="Verdana"/>
          <w:b/>
          <w:bCs/>
        </w:rPr>
        <w:t>здание первого русского театра и церковь Ильи Пророка</w:t>
      </w:r>
      <w:r w:rsidRPr="00300DBF">
        <w:rPr>
          <w:rFonts w:ascii="Verdana" w:hAnsi="Verdana"/>
        </w:rPr>
        <w:t xml:space="preserve"> - уникальный храм XVII века, сохр</w:t>
      </w:r>
      <w:r w:rsidRPr="00300DBF">
        <w:rPr>
          <w:rFonts w:ascii="Verdana" w:hAnsi="Verdana"/>
        </w:rPr>
        <w:t>а</w:t>
      </w:r>
      <w:r w:rsidRPr="00300DBF">
        <w:rPr>
          <w:rFonts w:ascii="Verdana" w:hAnsi="Verdana"/>
        </w:rPr>
        <w:t xml:space="preserve">нивший практически полностью свой первоначальный облик (внешний осмотр). 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11.30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</w:rPr>
        <w:t>Затем мы побываем в Художественном музее, в бывшей Усадьбе Ярославского Губерн</w:t>
      </w:r>
      <w:r w:rsidRPr="00300DBF">
        <w:rPr>
          <w:rFonts w:ascii="Verdana" w:hAnsi="Verdana"/>
        </w:rPr>
        <w:t>а</w:t>
      </w:r>
      <w:r w:rsidRPr="00300DBF">
        <w:rPr>
          <w:rFonts w:ascii="Verdana" w:hAnsi="Verdana"/>
        </w:rPr>
        <w:t xml:space="preserve">тора, на интерактивной экскурсии </w:t>
      </w:r>
      <w:r w:rsidRPr="00300DBF">
        <w:rPr>
          <w:rFonts w:ascii="Verdana" w:hAnsi="Verdana"/>
          <w:b/>
          <w:bCs/>
        </w:rPr>
        <w:t>«В ГОСТЯХ У ГУБЕРНАТОРА».</w:t>
      </w:r>
      <w:r w:rsidRPr="00300DBF">
        <w:rPr>
          <w:rFonts w:ascii="Verdana" w:hAnsi="Verdana"/>
        </w:rPr>
        <w:t xml:space="preserve"> Сейчас здесь расположена коллекция русского искусства XVIII - начала XX вв. Гостеприимная хозяйка дома расскажет о традициях светского салона, приоткроет тайны галантного века, познакомит с языком веера, поможет составить цветочное послание для дам.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13.00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</w:rPr>
        <w:t xml:space="preserve">Обед в кафе/ресторане города. 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14.00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  <w:b/>
          <w:bCs/>
        </w:rPr>
        <w:t>ТЕПЛОХОДНАЯ ПРОГУЛКА ПО ВОЛГЕ</w:t>
      </w:r>
      <w:r w:rsidRPr="00300DBF">
        <w:rPr>
          <w:rFonts w:ascii="Verdana" w:hAnsi="Verdana"/>
        </w:rPr>
        <w:t xml:space="preserve"> до Толгского действующего женского монаст</w:t>
      </w:r>
      <w:r w:rsidRPr="00300DBF">
        <w:rPr>
          <w:rFonts w:ascii="Verdana" w:hAnsi="Verdana"/>
        </w:rPr>
        <w:t>ы</w:t>
      </w:r>
      <w:r w:rsidRPr="00300DBF">
        <w:rPr>
          <w:rFonts w:ascii="Verdana" w:hAnsi="Verdana"/>
        </w:rPr>
        <w:t xml:space="preserve">ря, во время которой мы полюбуемся красивейшими пейзажами великой русской реки и увидим одну из самых красивых набережных в России. </w:t>
      </w:r>
    </w:p>
    <w:p w:rsidR="00721955" w:rsidRPr="00300DBF" w:rsidRDefault="00300DBF" w:rsidP="00721955">
      <w:pPr>
        <w:spacing w:before="100" w:beforeAutospacing="1" w:after="100" w:afterAutospacing="1"/>
        <w:rPr>
          <w:rFonts w:ascii="Verdana" w:hAnsi="Verdana"/>
          <w:i/>
          <w:iCs/>
          <w:sz w:val="18"/>
          <w:szCs w:val="18"/>
        </w:rPr>
      </w:pPr>
      <w:r w:rsidRPr="00300DBF">
        <w:rPr>
          <w:rFonts w:ascii="Verdana" w:hAnsi="Verdana"/>
          <w:i/>
          <w:iCs/>
          <w:sz w:val="18"/>
          <w:szCs w:val="18"/>
        </w:rPr>
        <w:t>Приглашаем отправиться в путешествие в одну из самых красивых обителей нашей родины - в Свято-Введенский Толгский женский монастырь, заложенный в XIII веке на месте необъяснимого чудесного я</w:t>
      </w:r>
      <w:r w:rsidRPr="00300DBF">
        <w:rPr>
          <w:rFonts w:ascii="Verdana" w:hAnsi="Verdana"/>
          <w:i/>
          <w:iCs/>
          <w:sz w:val="18"/>
          <w:szCs w:val="18"/>
        </w:rPr>
        <w:t>в</w:t>
      </w:r>
      <w:r w:rsidRPr="00300DBF">
        <w:rPr>
          <w:rFonts w:ascii="Verdana" w:hAnsi="Verdana"/>
          <w:i/>
          <w:iCs/>
          <w:sz w:val="18"/>
          <w:szCs w:val="18"/>
        </w:rPr>
        <w:t xml:space="preserve">ления Толгской иконы Божией Матери. Именно здесь находится эта чудотворная икона. </w:t>
      </w:r>
      <w:proofErr w:type="spellStart"/>
      <w:r w:rsidRPr="00300DBF">
        <w:rPr>
          <w:rFonts w:ascii="Verdana" w:hAnsi="Verdana"/>
          <w:i/>
          <w:iCs/>
          <w:sz w:val="18"/>
          <w:szCs w:val="18"/>
        </w:rPr>
        <w:t>Толга</w:t>
      </w:r>
      <w:proofErr w:type="spellEnd"/>
      <w:r w:rsidRPr="00300DBF">
        <w:rPr>
          <w:rFonts w:ascii="Verdana" w:hAnsi="Verdana"/>
          <w:i/>
          <w:iCs/>
          <w:sz w:val="18"/>
          <w:szCs w:val="18"/>
        </w:rPr>
        <w:t xml:space="preserve"> уникальна и своей историей возрождения как первой женской обители в России постсоветского периода. На сегодня</w:t>
      </w:r>
      <w:r w:rsidRPr="00300DBF">
        <w:rPr>
          <w:rFonts w:ascii="Verdana" w:hAnsi="Verdana"/>
          <w:i/>
          <w:iCs/>
          <w:sz w:val="18"/>
          <w:szCs w:val="18"/>
        </w:rPr>
        <w:t>ш</w:t>
      </w:r>
      <w:r w:rsidRPr="00300DBF">
        <w:rPr>
          <w:rFonts w:ascii="Verdana" w:hAnsi="Verdana"/>
          <w:i/>
          <w:iCs/>
          <w:sz w:val="18"/>
          <w:szCs w:val="18"/>
        </w:rPr>
        <w:t>ний день здесь действуют 4 храма.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15.00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  <w:b/>
          <w:bCs/>
        </w:rPr>
        <w:t>Прибытие в «МОНАСТЫРЬ ЧУДЕС»</w:t>
      </w:r>
      <w:r w:rsidRPr="00300DBF">
        <w:rPr>
          <w:rFonts w:ascii="Verdana" w:hAnsi="Verdana"/>
        </w:rPr>
        <w:t>. Экскурсия в Толгский женский монастырь. Во время экскурсии мы узнаем о чудесах, которыми прославился образ Толгской Богоматери, п</w:t>
      </w:r>
      <w:r w:rsidRPr="00300DBF">
        <w:rPr>
          <w:rFonts w:ascii="Verdana" w:hAnsi="Verdana"/>
        </w:rPr>
        <w:t>о</w:t>
      </w:r>
      <w:r w:rsidRPr="00300DBF">
        <w:rPr>
          <w:rFonts w:ascii="Verdana" w:hAnsi="Verdana"/>
        </w:rPr>
        <w:t xml:space="preserve">знакомимся с монастырским укладом и жизнью его обитательниц. </w:t>
      </w:r>
    </w:p>
    <w:p w:rsidR="008B0DD2" w:rsidRDefault="008B0DD2" w:rsidP="00721955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  <w:b/>
        </w:rPr>
        <w:t xml:space="preserve">16.30/17.00. </w:t>
      </w:r>
      <w:r>
        <w:rPr>
          <w:rFonts w:ascii="Verdana" w:hAnsi="Verdana"/>
        </w:rPr>
        <w:t>Отправление в Кострому</w:t>
      </w:r>
    </w:p>
    <w:p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18.</w:t>
      </w:r>
      <w:r w:rsidR="00280989">
        <w:rPr>
          <w:rFonts w:ascii="Verdana" w:hAnsi="Verdana"/>
          <w:b/>
          <w:bCs/>
        </w:rPr>
        <w:t>30</w:t>
      </w:r>
      <w:r w:rsidRPr="00300DBF">
        <w:rPr>
          <w:rFonts w:ascii="Verdana" w:hAnsi="Verdana"/>
        </w:rPr>
        <w:t xml:space="preserve">. Размещение в гостинице </w:t>
      </w:r>
      <w:r w:rsidR="00280989">
        <w:rPr>
          <w:rFonts w:ascii="Verdana" w:hAnsi="Verdana"/>
        </w:rPr>
        <w:t>«Азимут Отель Кострома»</w:t>
      </w:r>
      <w:r w:rsidRPr="00300DBF">
        <w:rPr>
          <w:rFonts w:ascii="Verdana" w:hAnsi="Verdana"/>
        </w:rPr>
        <w:t xml:space="preserve"> в двухместных стандартных номерах</w:t>
      </w:r>
    </w:p>
    <w:p w:rsidR="00280989" w:rsidRDefault="00280989" w:rsidP="00721955">
      <w:pPr>
        <w:spacing w:before="100" w:beforeAutospacing="1" w:after="100" w:afterAutospacing="1"/>
        <w:rPr>
          <w:rFonts w:ascii="Verdana" w:hAnsi="Verdana"/>
        </w:rPr>
      </w:pPr>
    </w:p>
    <w:p w:rsidR="00280989" w:rsidRDefault="00280989" w:rsidP="00721955">
      <w:pPr>
        <w:spacing w:before="100" w:beforeAutospacing="1" w:after="100" w:afterAutospacing="1"/>
        <w:rPr>
          <w:rFonts w:ascii="Verdana" w:hAnsi="Verdana"/>
        </w:rPr>
      </w:pPr>
    </w:p>
    <w:p w:rsidR="00280989" w:rsidRPr="00300DBF" w:rsidRDefault="00280989" w:rsidP="00721955">
      <w:pPr>
        <w:spacing w:before="100" w:beforeAutospacing="1" w:after="100" w:afterAutospacing="1"/>
        <w:rPr>
          <w:rFonts w:ascii="Verdana" w:hAnsi="Verdana"/>
        </w:rPr>
      </w:pPr>
    </w:p>
    <w:p w:rsidR="008B0DD2" w:rsidRDefault="008B0DD2" w:rsidP="00721955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</w:p>
    <w:p w:rsid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721955">
        <w:rPr>
          <w:rFonts w:ascii="Verdana" w:hAnsi="Verdana"/>
          <w:b/>
          <w:bCs/>
          <w:color w:val="FF6600"/>
        </w:rPr>
        <w:t>3 день</w:t>
      </w:r>
    </w:p>
    <w:p w:rsidR="00300DBF" w:rsidRP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 w:rsidRPr="00300DBF">
        <w:rPr>
          <w:rFonts w:ascii="Verdana" w:hAnsi="Verdana"/>
          <w:b/>
          <w:bCs/>
        </w:rPr>
        <w:t>До 0</w:t>
      </w:r>
      <w:r w:rsidR="008B0DD2">
        <w:rPr>
          <w:rFonts w:ascii="Verdana" w:hAnsi="Verdana"/>
          <w:b/>
          <w:bCs/>
        </w:rPr>
        <w:t>9</w:t>
      </w:r>
      <w:r w:rsidRPr="00300DBF">
        <w:rPr>
          <w:rFonts w:ascii="Verdana" w:hAnsi="Verdana"/>
          <w:b/>
          <w:bCs/>
        </w:rPr>
        <w:t>.</w:t>
      </w:r>
      <w:r w:rsidR="008B0DD2">
        <w:rPr>
          <w:rFonts w:ascii="Verdana" w:hAnsi="Verdana"/>
          <w:b/>
          <w:bCs/>
        </w:rPr>
        <w:t>3</w:t>
      </w:r>
      <w:r w:rsidRPr="00300DBF">
        <w:rPr>
          <w:rFonts w:ascii="Verdana" w:hAnsi="Verdana"/>
          <w:b/>
          <w:bCs/>
        </w:rPr>
        <w:t xml:space="preserve">0. Завтрак в гостинице. </w:t>
      </w:r>
    </w:p>
    <w:p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0</w:t>
      </w:r>
      <w:r w:rsidR="008B0DD2">
        <w:rPr>
          <w:rFonts w:ascii="Verdana" w:hAnsi="Verdana"/>
          <w:b/>
          <w:bCs/>
        </w:rPr>
        <w:t>9</w:t>
      </w:r>
      <w:r w:rsidRPr="00300DBF">
        <w:rPr>
          <w:rFonts w:ascii="Verdana" w:hAnsi="Verdana"/>
          <w:b/>
          <w:bCs/>
        </w:rPr>
        <w:t>.</w:t>
      </w:r>
      <w:r w:rsidR="008B0DD2">
        <w:rPr>
          <w:rFonts w:ascii="Verdana" w:hAnsi="Verdana"/>
          <w:b/>
          <w:bCs/>
        </w:rPr>
        <w:t>3</w:t>
      </w:r>
      <w:r w:rsidRPr="00300DBF">
        <w:rPr>
          <w:rFonts w:ascii="Verdana" w:hAnsi="Verdana"/>
          <w:b/>
          <w:bCs/>
        </w:rPr>
        <w:t>0.</w:t>
      </w:r>
      <w:r w:rsidRPr="00300DBF">
        <w:rPr>
          <w:rFonts w:ascii="Verdana" w:hAnsi="Verdana"/>
        </w:rPr>
        <w:t xml:space="preserve"> Встреча с гидом в холле гостиницы. Сдача номеров. Отправление в Кострому. Путевая экскурсия.</w:t>
      </w:r>
    </w:p>
    <w:p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09.30.</w:t>
      </w:r>
      <w:r w:rsidRPr="00300DBF">
        <w:rPr>
          <w:rFonts w:ascii="Verdana" w:hAnsi="Verdana"/>
        </w:rPr>
        <w:t xml:space="preserve"> Нас ждет экскурсия по </w:t>
      </w:r>
      <w:r w:rsidRPr="00300DBF">
        <w:rPr>
          <w:rFonts w:ascii="Verdana" w:hAnsi="Verdana"/>
          <w:b/>
          <w:bCs/>
        </w:rPr>
        <w:t>КОСТРОМЕ,</w:t>
      </w:r>
      <w:r w:rsidRPr="00300DBF">
        <w:rPr>
          <w:rFonts w:ascii="Verdana" w:hAnsi="Verdana"/>
        </w:rPr>
        <w:t xml:space="preserve"> по городу с самобытной культурой и богатейшими традициями! Кострома - это и колыбель династии Романовых, и родина сказочной героини Сн</w:t>
      </w:r>
      <w:r w:rsidRPr="00300DBF">
        <w:rPr>
          <w:rFonts w:ascii="Verdana" w:hAnsi="Verdana"/>
        </w:rPr>
        <w:t>е</w:t>
      </w:r>
      <w:r w:rsidRPr="00300DBF">
        <w:rPr>
          <w:rFonts w:ascii="Verdana" w:hAnsi="Verdana"/>
        </w:rPr>
        <w:t>гурочки, и ювелирная и сырная столица России! Мы увидим площадь Ивана Сусанина, Пожа</w:t>
      </w:r>
      <w:r w:rsidRPr="00300DBF">
        <w:rPr>
          <w:rFonts w:ascii="Verdana" w:hAnsi="Verdana"/>
        </w:rPr>
        <w:t>р</w:t>
      </w:r>
      <w:r w:rsidRPr="00300DBF">
        <w:rPr>
          <w:rFonts w:ascii="Verdana" w:hAnsi="Verdana"/>
        </w:rPr>
        <w:t>ную каланчу, Гауптвахту, здание Присутственных мест, Торговые ряды, возрожденный собо</w:t>
      </w:r>
      <w:r w:rsidRPr="00300DBF">
        <w:rPr>
          <w:rFonts w:ascii="Verdana" w:hAnsi="Verdana"/>
        </w:rPr>
        <w:t>р</w:t>
      </w:r>
      <w:r w:rsidRPr="00300DBF">
        <w:rPr>
          <w:rFonts w:ascii="Verdana" w:hAnsi="Verdana"/>
        </w:rPr>
        <w:t xml:space="preserve">ный ансамбль Костромского Кремля. </w:t>
      </w:r>
    </w:p>
    <w:p w:rsidR="008B0DD2" w:rsidRDefault="008B0DD2" w:rsidP="00300DBF">
      <w:pPr>
        <w:spacing w:before="100" w:beforeAutospacing="1" w:after="100" w:afterAutospacing="1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11.30. </w:t>
      </w:r>
      <w:r>
        <w:rPr>
          <w:rFonts w:ascii="Verdana" w:hAnsi="Verdana"/>
          <w:bCs/>
        </w:rPr>
        <w:t xml:space="preserve">Экскурсия в </w:t>
      </w:r>
      <w:r>
        <w:rPr>
          <w:rFonts w:ascii="Verdana" w:hAnsi="Verdana"/>
          <w:b/>
          <w:bCs/>
        </w:rPr>
        <w:t xml:space="preserve">Свято-Троицкий </w:t>
      </w:r>
      <w:proofErr w:type="spellStart"/>
      <w:r>
        <w:rPr>
          <w:rFonts w:ascii="Verdana" w:hAnsi="Verdana"/>
          <w:b/>
          <w:bCs/>
        </w:rPr>
        <w:t>Ипатьевский</w:t>
      </w:r>
      <w:proofErr w:type="spellEnd"/>
      <w:r>
        <w:rPr>
          <w:rFonts w:ascii="Verdana" w:hAnsi="Verdana"/>
          <w:b/>
          <w:bCs/>
        </w:rPr>
        <w:t xml:space="preserve"> монастырь</w:t>
      </w:r>
      <w:r>
        <w:rPr>
          <w:rFonts w:ascii="Verdana" w:hAnsi="Verdana"/>
          <w:bCs/>
        </w:rPr>
        <w:t>. Именно отсюда началось во</w:t>
      </w:r>
      <w:r>
        <w:rPr>
          <w:rFonts w:ascii="Verdana" w:hAnsi="Verdana"/>
          <w:bCs/>
        </w:rPr>
        <w:t>з</w:t>
      </w:r>
      <w:r>
        <w:rPr>
          <w:rFonts w:ascii="Verdana" w:hAnsi="Verdana"/>
          <w:bCs/>
        </w:rPr>
        <w:t xml:space="preserve">рождение разоренной Смутой страны, когда в 1613 году в Троицком Соборе </w:t>
      </w:r>
      <w:proofErr w:type="spellStart"/>
      <w:r>
        <w:rPr>
          <w:rFonts w:ascii="Verdana" w:hAnsi="Verdana"/>
          <w:bCs/>
        </w:rPr>
        <w:t>Ипатьевского</w:t>
      </w:r>
      <w:proofErr w:type="spellEnd"/>
      <w:r>
        <w:rPr>
          <w:rFonts w:ascii="Verdana" w:hAnsi="Verdana"/>
          <w:bCs/>
        </w:rPr>
        <w:t xml:space="preserve"> мон</w:t>
      </w:r>
      <w:r>
        <w:rPr>
          <w:rFonts w:ascii="Verdana" w:hAnsi="Verdana"/>
          <w:bCs/>
        </w:rPr>
        <w:t>а</w:t>
      </w:r>
      <w:r>
        <w:rPr>
          <w:rFonts w:ascii="Verdana" w:hAnsi="Verdana"/>
          <w:bCs/>
        </w:rPr>
        <w:t>стыря Михаил Романов был провозглашен на царствование.</w:t>
      </w:r>
    </w:p>
    <w:p w:rsidR="002E1D47" w:rsidRPr="002E1D47" w:rsidRDefault="002E1D47" w:rsidP="00300DB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 w:rsidRPr="002E1D47">
        <w:rPr>
          <w:rFonts w:ascii="Verdana" w:hAnsi="Verdana"/>
          <w:b/>
          <w:bCs/>
        </w:rPr>
        <w:t xml:space="preserve">13.30. </w:t>
      </w:r>
      <w:r>
        <w:rPr>
          <w:rFonts w:ascii="Verdana" w:hAnsi="Verdana"/>
          <w:b/>
          <w:bCs/>
        </w:rPr>
        <w:t>Обед в кафе/ресторане города с настойками(3 вида настоек). Настойки только для совершеннолетних гостей!</w:t>
      </w:r>
    </w:p>
    <w:p w:rsidR="00300DBF" w:rsidRDefault="002E1D47" w:rsidP="00300DBF">
      <w:p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14.30</w:t>
      </w:r>
      <w:r w:rsidR="00300DBF" w:rsidRPr="00300DBF">
        <w:rPr>
          <w:rFonts w:ascii="Verdana" w:hAnsi="Verdana"/>
        </w:rPr>
        <w:t xml:space="preserve">. Далее </w:t>
      </w:r>
      <w:r w:rsidR="00300DBF" w:rsidRPr="00300DBF">
        <w:rPr>
          <w:rFonts w:ascii="Verdana" w:hAnsi="Verdana"/>
          <w:b/>
          <w:bCs/>
        </w:rPr>
        <w:t>ВЕСЕЛАЯ экскурсия в «МУЗЕЕ СЫРА» с ДЕГУСТАЦИЕЙ КОСТРОМСКИХ СЫРОВ!</w:t>
      </w:r>
      <w:r w:rsidR="00300DBF" w:rsidRPr="00300DBF">
        <w:rPr>
          <w:rFonts w:ascii="Verdana" w:hAnsi="Verdana"/>
        </w:rPr>
        <w:t xml:space="preserve"> </w:t>
      </w:r>
    </w:p>
    <w:p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  <w:i/>
          <w:iCs/>
          <w:sz w:val="18"/>
          <w:szCs w:val="18"/>
        </w:rPr>
      </w:pPr>
      <w:r w:rsidRPr="00300DBF">
        <w:rPr>
          <w:rFonts w:ascii="Verdana" w:hAnsi="Verdana"/>
          <w:i/>
          <w:iCs/>
          <w:sz w:val="18"/>
          <w:szCs w:val="18"/>
        </w:rPr>
        <w:t>Недаром Кострому называют сырной столицей России, ведь костромской сыр славится на всю страну! Сырный сомелье, знающий так много о сыре, расскажет самые необыкновенные факты о сыре и сырод</w:t>
      </w:r>
      <w:r w:rsidRPr="00300DBF">
        <w:rPr>
          <w:rFonts w:ascii="Verdana" w:hAnsi="Verdana"/>
          <w:i/>
          <w:iCs/>
          <w:sz w:val="18"/>
          <w:szCs w:val="18"/>
        </w:rPr>
        <w:t>е</w:t>
      </w:r>
      <w:r w:rsidRPr="00300DBF">
        <w:rPr>
          <w:rFonts w:ascii="Verdana" w:hAnsi="Verdana"/>
          <w:i/>
          <w:iCs/>
          <w:sz w:val="18"/>
          <w:szCs w:val="18"/>
        </w:rPr>
        <w:t>лии. Мы узнаем, где появился первый сыр, услышим загадочные и удивительные сырные истории, увидим старинные и современные приспособления для сыроделия и посмеемся от души на сырных забавах! А с</w:t>
      </w:r>
      <w:r w:rsidRPr="00300DBF">
        <w:rPr>
          <w:rFonts w:ascii="Verdana" w:hAnsi="Verdana"/>
          <w:i/>
          <w:iCs/>
          <w:sz w:val="18"/>
          <w:szCs w:val="18"/>
        </w:rPr>
        <w:t>о</w:t>
      </w:r>
      <w:r w:rsidRPr="00300DBF">
        <w:rPr>
          <w:rFonts w:ascii="Verdana" w:hAnsi="Verdana"/>
          <w:i/>
          <w:iCs/>
          <w:sz w:val="18"/>
          <w:szCs w:val="18"/>
        </w:rPr>
        <w:t>вместно с признанным мастером сырной церемонии ПРОДЕГУСТИРУЕМ различные сорта сыра - всё по пр</w:t>
      </w:r>
      <w:r w:rsidRPr="00300DBF">
        <w:rPr>
          <w:rFonts w:ascii="Verdana" w:hAnsi="Verdana"/>
          <w:i/>
          <w:iCs/>
          <w:sz w:val="18"/>
          <w:szCs w:val="18"/>
        </w:rPr>
        <w:t>а</w:t>
      </w:r>
      <w:r w:rsidRPr="00300DBF">
        <w:rPr>
          <w:rFonts w:ascii="Verdana" w:hAnsi="Verdana"/>
          <w:i/>
          <w:iCs/>
          <w:sz w:val="18"/>
          <w:szCs w:val="18"/>
        </w:rPr>
        <w:t>вилам и непререкаемым сырным законам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300DBF">
        <w:rPr>
          <w:rFonts w:ascii="Verdana" w:hAnsi="Verdana"/>
          <w:i/>
          <w:iCs/>
          <w:sz w:val="18"/>
          <w:szCs w:val="18"/>
        </w:rPr>
        <w:t>(для взрослых приготовлен не только сыр, как полагается...)!</w:t>
      </w:r>
    </w:p>
    <w:p w:rsidR="00945EE2" w:rsidRDefault="00300DBF" w:rsidP="00945EE2">
      <w:pPr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</w:t>
      </w:r>
      <w:r w:rsidR="002E1D47">
        <w:rPr>
          <w:rFonts w:ascii="Verdana" w:hAnsi="Verdana"/>
          <w:b/>
          <w:bCs/>
        </w:rPr>
        <w:t>6</w:t>
      </w:r>
      <w:r w:rsidRPr="00300DBF">
        <w:rPr>
          <w:rFonts w:ascii="Verdana" w:hAnsi="Verdana"/>
          <w:b/>
          <w:bCs/>
        </w:rPr>
        <w:t>.00.</w:t>
      </w:r>
      <w:r w:rsidRPr="00300DBF">
        <w:rPr>
          <w:rFonts w:ascii="Verdana" w:hAnsi="Verdana"/>
        </w:rPr>
        <w:t xml:space="preserve"> Свободное время </w:t>
      </w:r>
      <w:r w:rsidR="002E1D47">
        <w:rPr>
          <w:rFonts w:ascii="Verdana" w:hAnsi="Verdana"/>
        </w:rPr>
        <w:t xml:space="preserve">для покупки сувениров </w:t>
      </w:r>
      <w:proofErr w:type="gramStart"/>
      <w:r w:rsidR="002E1D47">
        <w:rPr>
          <w:rFonts w:ascii="Verdana" w:hAnsi="Verdana"/>
        </w:rPr>
        <w:t>из</w:t>
      </w:r>
      <w:proofErr w:type="gramEnd"/>
      <w:r w:rsidR="002E1D47">
        <w:rPr>
          <w:rFonts w:ascii="Verdana" w:hAnsi="Verdana"/>
        </w:rPr>
        <w:t xml:space="preserve"> льна, сыра местного производства и многого другого. Костромская земля с давних пор славится льняными изделиями. Путешественники см</w:t>
      </w:r>
      <w:r w:rsidR="002E1D47">
        <w:rPr>
          <w:rFonts w:ascii="Verdana" w:hAnsi="Verdana"/>
        </w:rPr>
        <w:t>о</w:t>
      </w:r>
      <w:r w:rsidR="002E1D47">
        <w:rPr>
          <w:rFonts w:ascii="Verdana" w:hAnsi="Verdana"/>
        </w:rPr>
        <w:t xml:space="preserve">гут </w:t>
      </w:r>
      <w:r w:rsidR="00F375B0">
        <w:rPr>
          <w:rFonts w:ascii="Verdana" w:hAnsi="Verdana"/>
        </w:rPr>
        <w:t xml:space="preserve">приобрести традиционные, экологически чистые изделия </w:t>
      </w:r>
      <w:proofErr w:type="gramStart"/>
      <w:r w:rsidR="00F375B0">
        <w:rPr>
          <w:rFonts w:ascii="Verdana" w:hAnsi="Verdana"/>
        </w:rPr>
        <w:t>из</w:t>
      </w:r>
      <w:proofErr w:type="gramEnd"/>
      <w:r w:rsidR="00F375B0">
        <w:rPr>
          <w:rFonts w:ascii="Verdana" w:hAnsi="Verdana"/>
        </w:rPr>
        <w:t xml:space="preserve"> льна, которые прекрасно д</w:t>
      </w:r>
      <w:r w:rsidR="00F375B0">
        <w:rPr>
          <w:rFonts w:ascii="Verdana" w:hAnsi="Verdana"/>
        </w:rPr>
        <w:t>о</w:t>
      </w:r>
      <w:r w:rsidR="00F375B0">
        <w:rPr>
          <w:rFonts w:ascii="Verdana" w:hAnsi="Verdana"/>
        </w:rPr>
        <w:t>полнят гардер</w:t>
      </w:r>
      <w:r w:rsidR="00945EE2">
        <w:rPr>
          <w:rFonts w:ascii="Verdana" w:hAnsi="Verdana"/>
        </w:rPr>
        <w:t>об или убранства дома</w:t>
      </w:r>
      <w:r w:rsidRPr="00300DBF">
        <w:rPr>
          <w:rFonts w:ascii="Verdana" w:hAnsi="Verdana"/>
        </w:rPr>
        <w:t xml:space="preserve">. </w:t>
      </w:r>
    </w:p>
    <w:p w:rsidR="00945EE2" w:rsidRDefault="00300DBF" w:rsidP="00945EE2">
      <w:pPr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</w:t>
      </w:r>
      <w:r w:rsidR="00F375B0">
        <w:rPr>
          <w:rFonts w:ascii="Verdana" w:hAnsi="Verdana"/>
          <w:b/>
          <w:bCs/>
        </w:rPr>
        <w:t>7</w:t>
      </w:r>
      <w:r w:rsidRPr="00300DBF">
        <w:rPr>
          <w:rFonts w:ascii="Verdana" w:hAnsi="Verdana"/>
          <w:b/>
          <w:bCs/>
        </w:rPr>
        <w:t>.00</w:t>
      </w:r>
      <w:r w:rsidRPr="00300DBF">
        <w:rPr>
          <w:rFonts w:ascii="Verdana" w:hAnsi="Verdana"/>
        </w:rPr>
        <w:t xml:space="preserve">. Окончание программы. Отправление из </w:t>
      </w:r>
      <w:r w:rsidR="00F375B0">
        <w:rPr>
          <w:rFonts w:ascii="Verdana" w:hAnsi="Verdana"/>
        </w:rPr>
        <w:t>Костромы</w:t>
      </w:r>
      <w:r w:rsidRPr="00300DBF">
        <w:rPr>
          <w:rFonts w:ascii="Verdana" w:hAnsi="Verdana"/>
        </w:rPr>
        <w:t xml:space="preserve"> </w:t>
      </w:r>
    </w:p>
    <w:p w:rsidR="00721955" w:rsidRPr="00721955" w:rsidRDefault="00721955" w:rsidP="00945EE2">
      <w:pPr>
        <w:jc w:val="both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Стоимость тура на 1 чел: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184"/>
        <w:gridCol w:w="2168"/>
        <w:gridCol w:w="66"/>
        <w:gridCol w:w="3117"/>
      </w:tblGrid>
      <w:tr w:rsidR="00721955" w:rsidRPr="00721955" w:rsidTr="0072195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21955" w:rsidRPr="00721955" w:rsidRDefault="00721955" w:rsidP="00945EE2">
            <w:pPr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 </w:t>
            </w:r>
          </w:p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2-х местное размещение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75B0" w:rsidRDefault="00F375B0" w:rsidP="00721955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721955" w:rsidRPr="00721955" w:rsidRDefault="00721955" w:rsidP="00F375B0">
            <w:pPr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1-но местное размещение</w:t>
            </w:r>
          </w:p>
        </w:tc>
      </w:tr>
      <w:tr w:rsidR="00721955" w:rsidRPr="00721955" w:rsidTr="00721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1955" w:rsidRPr="00721955" w:rsidRDefault="00721955" w:rsidP="00721955">
            <w:pPr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F375B0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ребенок до 1</w:t>
            </w:r>
            <w:r w:rsidR="00F375B0">
              <w:rPr>
                <w:rFonts w:ascii="Verdana" w:hAnsi="Verdana"/>
                <w:b/>
                <w:bCs/>
              </w:rPr>
              <w:t>6</w:t>
            </w:r>
            <w:r w:rsidRPr="00721955">
              <w:rPr>
                <w:rFonts w:ascii="Verdana" w:hAnsi="Verdana"/>
                <w:b/>
                <w:bCs/>
              </w:rPr>
              <w:t xml:space="preserve"> лет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955" w:rsidRPr="00721955" w:rsidRDefault="00721955" w:rsidP="00721955">
            <w:pPr>
              <w:rPr>
                <w:rFonts w:ascii="Verdana" w:hAnsi="Verdana"/>
              </w:rPr>
            </w:pPr>
          </w:p>
        </w:tc>
      </w:tr>
      <w:tr w:rsidR="00721955" w:rsidRPr="00721955" w:rsidTr="00721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955" w:rsidRPr="00721955" w:rsidRDefault="00F375B0" w:rsidP="0072195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27-30</w:t>
            </w:r>
            <w:r w:rsidR="00300DBF">
              <w:rPr>
                <w:rFonts w:ascii="Verdana" w:hAnsi="Verdana"/>
              </w:rPr>
              <w:t xml:space="preserve"> сентября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</w:t>
            </w:r>
            <w:r w:rsidR="00CC2136">
              <w:rPr>
                <w:rFonts w:ascii="Verdana" w:hAnsi="Verdana"/>
              </w:rPr>
              <w:t>6</w:t>
            </w:r>
            <w:r w:rsidRPr="00721955">
              <w:rPr>
                <w:rFonts w:ascii="Verdana" w:hAnsi="Verdana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F375B0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</w:t>
            </w:r>
            <w:r w:rsidR="00CC2136">
              <w:rPr>
                <w:rFonts w:ascii="Verdana" w:hAnsi="Verdana"/>
              </w:rPr>
              <w:t>62</w:t>
            </w:r>
            <w:r w:rsidR="00F375B0">
              <w:rPr>
                <w:rFonts w:ascii="Verdana" w:hAnsi="Verdana"/>
              </w:rPr>
              <w:t>0</w:t>
            </w:r>
            <w:r w:rsidRPr="00721955">
              <w:rPr>
                <w:rFonts w:ascii="Verdana" w:hAnsi="Verdan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  <w:hideMark/>
          </w:tcPr>
          <w:p w:rsidR="00721955" w:rsidRPr="00721955" w:rsidRDefault="00F375B0" w:rsidP="0072195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17900</w:t>
            </w:r>
          </w:p>
        </w:tc>
      </w:tr>
    </w:tbl>
    <w:p w:rsidR="00CC2136" w:rsidRPr="00CC2136" w:rsidRDefault="00721955" w:rsidP="00CC2136">
      <w:pPr>
        <w:spacing w:before="100" w:beforeAutospacing="1" w:after="100" w:afterAutospacing="1"/>
        <w:rPr>
          <w:rFonts w:ascii="Verdana" w:hAnsi="Verdana"/>
          <w:color w:val="E36C0A" w:themeColor="accent6" w:themeShade="BF"/>
        </w:rPr>
      </w:pPr>
      <w:r w:rsidRPr="00CC2136">
        <w:rPr>
          <w:rFonts w:ascii="Verdana" w:hAnsi="Verdana"/>
          <w:b/>
          <w:bCs/>
          <w:color w:val="E36C0A" w:themeColor="accent6" w:themeShade="BF"/>
        </w:rPr>
        <w:t> В стоимость входит:</w:t>
      </w:r>
      <w:r w:rsidR="00CC2136">
        <w:rPr>
          <w:rFonts w:ascii="Verdana" w:hAnsi="Verdana"/>
          <w:b/>
          <w:bCs/>
          <w:color w:val="E36C0A" w:themeColor="accent6" w:themeShade="BF"/>
        </w:rPr>
        <w:t xml:space="preserve"> </w:t>
      </w:r>
      <w:r w:rsidR="00CC2136" w:rsidRPr="00CC2136">
        <w:rPr>
          <w:rFonts w:ascii="Verdana" w:hAnsi="Verdana"/>
        </w:rPr>
        <w:t>проезд на комфортабельном автобусе тур.</w:t>
      </w:r>
      <w:r w:rsidR="00CC2136">
        <w:rPr>
          <w:rFonts w:ascii="Verdana" w:hAnsi="Verdana"/>
        </w:rPr>
        <w:t xml:space="preserve"> </w:t>
      </w:r>
      <w:r w:rsidR="00CC2136" w:rsidRPr="00CC2136">
        <w:rPr>
          <w:rFonts w:ascii="Verdana" w:hAnsi="Verdana"/>
        </w:rPr>
        <w:t xml:space="preserve">класса </w:t>
      </w:r>
      <w:r w:rsidR="00CC2136" w:rsidRPr="00CC2136">
        <w:rPr>
          <w:rFonts w:ascii="Verdana" w:hAnsi="Verdana"/>
          <w:i/>
          <w:iCs/>
        </w:rPr>
        <w:t>(количество мест в а</w:t>
      </w:r>
      <w:r w:rsidR="00CC2136" w:rsidRPr="00CC2136">
        <w:rPr>
          <w:rFonts w:ascii="Verdana" w:hAnsi="Verdana"/>
          <w:i/>
          <w:iCs/>
        </w:rPr>
        <w:t>в</w:t>
      </w:r>
      <w:r w:rsidR="00CC2136" w:rsidRPr="00CC2136">
        <w:rPr>
          <w:rFonts w:ascii="Verdana" w:hAnsi="Verdana"/>
          <w:i/>
          <w:iCs/>
        </w:rPr>
        <w:t>тобусе будет зависеть от количества туристов)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гид-сопровождающий, экскурсионное обслуж</w:t>
      </w:r>
      <w:r w:rsidR="00CC2136" w:rsidRPr="00CC2136">
        <w:rPr>
          <w:rFonts w:ascii="Verdana" w:hAnsi="Verdana"/>
        </w:rPr>
        <w:t>и</w:t>
      </w:r>
      <w:r w:rsidR="00CC2136" w:rsidRPr="00CC2136">
        <w:rPr>
          <w:rFonts w:ascii="Verdana" w:hAnsi="Verdana"/>
        </w:rPr>
        <w:t>вание и входные билеты в музеи,</w:t>
      </w:r>
      <w:r w:rsidR="00CC2136">
        <w:rPr>
          <w:rFonts w:ascii="Verdana" w:hAnsi="Verdana"/>
        </w:rPr>
        <w:t xml:space="preserve"> </w:t>
      </w:r>
      <w:r w:rsidR="00F375B0">
        <w:rPr>
          <w:rFonts w:ascii="Verdana" w:hAnsi="Verdana"/>
        </w:rPr>
        <w:t xml:space="preserve">питание по программе (1 </w:t>
      </w:r>
      <w:proofErr w:type="spellStart"/>
      <w:r w:rsidR="00F375B0">
        <w:rPr>
          <w:rFonts w:ascii="Verdana" w:hAnsi="Verdana"/>
        </w:rPr>
        <w:t>день</w:t>
      </w:r>
      <w:proofErr w:type="gramStart"/>
      <w:r w:rsidR="00F375B0">
        <w:rPr>
          <w:rFonts w:ascii="Verdana" w:hAnsi="Verdana"/>
        </w:rPr>
        <w:t>:о</w:t>
      </w:r>
      <w:proofErr w:type="gramEnd"/>
      <w:r w:rsidR="00F375B0">
        <w:rPr>
          <w:rFonts w:ascii="Verdana" w:hAnsi="Verdana"/>
        </w:rPr>
        <w:t>бед</w:t>
      </w:r>
      <w:proofErr w:type="spellEnd"/>
      <w:r w:rsidR="00CC2136" w:rsidRPr="00CC2136">
        <w:rPr>
          <w:rFonts w:ascii="Verdana" w:hAnsi="Verdana"/>
        </w:rPr>
        <w:t xml:space="preserve">; </w:t>
      </w:r>
      <w:proofErr w:type="gramStart"/>
      <w:r w:rsidR="00CC2136" w:rsidRPr="00CC2136">
        <w:rPr>
          <w:rFonts w:ascii="Verdana" w:hAnsi="Verdana"/>
        </w:rPr>
        <w:t>2 день: завтрак, обед)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угощения и дегустации по программе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интерактивы по программе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теплоходная прогулка по Волге до Толгского монастыря</w:t>
      </w:r>
      <w:r w:rsidR="00CC2136">
        <w:rPr>
          <w:rFonts w:ascii="Verdana" w:hAnsi="Verdana"/>
        </w:rPr>
        <w:t>,</w:t>
      </w:r>
      <w:r w:rsidR="00CC2136" w:rsidRPr="00CC2136">
        <w:rPr>
          <w:rFonts w:ascii="Verdana" w:hAnsi="Verdana"/>
        </w:rPr>
        <w:t xml:space="preserve"> размещение в гостинице категории </w:t>
      </w:r>
      <w:r w:rsidR="00945EE2">
        <w:rPr>
          <w:rFonts w:ascii="Verdana" w:hAnsi="Verdana"/>
        </w:rPr>
        <w:t>«Азимут Отель Кострома</w:t>
      </w:r>
      <w:r w:rsidR="00CC2136" w:rsidRPr="00CC2136">
        <w:rPr>
          <w:rFonts w:ascii="Verdana" w:hAnsi="Verdana"/>
        </w:rPr>
        <w:t>" 3* или аналог в двухместных стандартных номерах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страховка от несчастного случая</w:t>
      </w:r>
      <w:r w:rsidR="00CC2136">
        <w:rPr>
          <w:rFonts w:ascii="Verdana" w:hAnsi="Verdana"/>
        </w:rPr>
        <w:t>.</w:t>
      </w:r>
      <w:proofErr w:type="gramEnd"/>
    </w:p>
    <w:p w:rsidR="00F456A4" w:rsidRPr="00F456A4" w:rsidRDefault="00F456A4" w:rsidP="00283A7A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до 19 человек предоставляется микроавтобус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MercedesSprinter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FordTransitили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более 19 человек предоставляется автобус марки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Neoplan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Setra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Yutong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или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sectPr w:rsidR="00F456A4" w:rsidRPr="00F456A4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054C8"/>
    <w:rsid w:val="00074C7D"/>
    <w:rsid w:val="000B432F"/>
    <w:rsid w:val="000C0CA1"/>
    <w:rsid w:val="000C2418"/>
    <w:rsid w:val="000C3DD3"/>
    <w:rsid w:val="000D6ECF"/>
    <w:rsid w:val="000E0E93"/>
    <w:rsid w:val="001214F7"/>
    <w:rsid w:val="001629AD"/>
    <w:rsid w:val="001866EE"/>
    <w:rsid w:val="001D6D37"/>
    <w:rsid w:val="001E1AE9"/>
    <w:rsid w:val="0022323E"/>
    <w:rsid w:val="00280989"/>
    <w:rsid w:val="00283A7A"/>
    <w:rsid w:val="00293CC9"/>
    <w:rsid w:val="002A1F3B"/>
    <w:rsid w:val="002C32C6"/>
    <w:rsid w:val="002C39B2"/>
    <w:rsid w:val="002E1D47"/>
    <w:rsid w:val="002E5363"/>
    <w:rsid w:val="002F4656"/>
    <w:rsid w:val="002F62B6"/>
    <w:rsid w:val="002F7FA5"/>
    <w:rsid w:val="00300DBF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4C73C9"/>
    <w:rsid w:val="004F6330"/>
    <w:rsid w:val="00503571"/>
    <w:rsid w:val="00533CB4"/>
    <w:rsid w:val="005C01C9"/>
    <w:rsid w:val="005C0504"/>
    <w:rsid w:val="005D207B"/>
    <w:rsid w:val="00640EBE"/>
    <w:rsid w:val="00642B07"/>
    <w:rsid w:val="00661AA3"/>
    <w:rsid w:val="006914B8"/>
    <w:rsid w:val="00721955"/>
    <w:rsid w:val="00744EC1"/>
    <w:rsid w:val="007C373A"/>
    <w:rsid w:val="007D360C"/>
    <w:rsid w:val="007E0883"/>
    <w:rsid w:val="007E1220"/>
    <w:rsid w:val="00803DEB"/>
    <w:rsid w:val="008675C2"/>
    <w:rsid w:val="008802CA"/>
    <w:rsid w:val="008854F2"/>
    <w:rsid w:val="008B0DD2"/>
    <w:rsid w:val="008C16F4"/>
    <w:rsid w:val="008F7D22"/>
    <w:rsid w:val="00930459"/>
    <w:rsid w:val="00944A3C"/>
    <w:rsid w:val="00945EE2"/>
    <w:rsid w:val="009535E4"/>
    <w:rsid w:val="0098456E"/>
    <w:rsid w:val="009B2C46"/>
    <w:rsid w:val="009B3DA8"/>
    <w:rsid w:val="009D2B89"/>
    <w:rsid w:val="009F55B3"/>
    <w:rsid w:val="00A142FD"/>
    <w:rsid w:val="00A26FD4"/>
    <w:rsid w:val="00A34EC6"/>
    <w:rsid w:val="00A723BC"/>
    <w:rsid w:val="00A813BB"/>
    <w:rsid w:val="00A91590"/>
    <w:rsid w:val="00AA6268"/>
    <w:rsid w:val="00AC770F"/>
    <w:rsid w:val="00AE25EA"/>
    <w:rsid w:val="00AF5D82"/>
    <w:rsid w:val="00B52418"/>
    <w:rsid w:val="00B64F21"/>
    <w:rsid w:val="00B82F8A"/>
    <w:rsid w:val="00BD44F2"/>
    <w:rsid w:val="00C17A67"/>
    <w:rsid w:val="00C46834"/>
    <w:rsid w:val="00C5445C"/>
    <w:rsid w:val="00CB3A10"/>
    <w:rsid w:val="00CC2136"/>
    <w:rsid w:val="00CF1131"/>
    <w:rsid w:val="00CF71B7"/>
    <w:rsid w:val="00D032C6"/>
    <w:rsid w:val="00D103A9"/>
    <w:rsid w:val="00D21838"/>
    <w:rsid w:val="00D31E86"/>
    <w:rsid w:val="00D8741F"/>
    <w:rsid w:val="00DB7B52"/>
    <w:rsid w:val="00DD179F"/>
    <w:rsid w:val="00E263D1"/>
    <w:rsid w:val="00E64C6F"/>
    <w:rsid w:val="00EE16E4"/>
    <w:rsid w:val="00F32C33"/>
    <w:rsid w:val="00F375B0"/>
    <w:rsid w:val="00F40F7E"/>
    <w:rsid w:val="00F456A4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Emphasis"/>
    <w:basedOn w:val="a0"/>
    <w:uiPriority w:val="20"/>
    <w:qFormat/>
    <w:rsid w:val="00F456A4"/>
    <w:rPr>
      <w:i/>
      <w:iCs/>
    </w:rPr>
  </w:style>
  <w:style w:type="paragraph" w:customStyle="1" w:styleId="aa">
    <w:name w:val="Содержимое таблицы"/>
    <w:basedOn w:val="a"/>
    <w:rsid w:val="00721955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b">
    <w:name w:val="Normal (Web)"/>
    <w:basedOn w:val="a"/>
    <w:uiPriority w:val="99"/>
    <w:unhideWhenUsed/>
    <w:rsid w:val="0072195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21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2024-08-28T08:43:00Z</cp:lastPrinted>
  <dcterms:created xsi:type="dcterms:W3CDTF">2024-08-28T08:49:00Z</dcterms:created>
  <dcterms:modified xsi:type="dcterms:W3CDTF">2024-08-28T08:49:00Z</dcterms:modified>
</cp:coreProperties>
</file>