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5160"/>
        <w:gridCol w:w="4411"/>
      </w:tblGrid>
      <w:tr w:rsidR="00974DC5" w:rsidRPr="00E944F9" w:rsidTr="009C2F3A">
        <w:trPr>
          <w:trHeight w:val="982"/>
        </w:trPr>
        <w:tc>
          <w:tcPr>
            <w:tcW w:w="5353" w:type="dxa"/>
          </w:tcPr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14525" cy="647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4DC5" w:rsidRPr="00E944F9" w:rsidRDefault="00974DC5" w:rsidP="009C2F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Сеть туристических агентств «Адмирал Тур»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Красноармейская, 62/2. Тел. 72-14-19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3 Интернационала, 2. Тел. 51-50-51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Дзержинского, 3. Тел. 73-72-72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Пушкина, 33. Тел. 26-56-45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Объездная, 30 (ТРЦ «</w:t>
            </w:r>
            <w:proofErr w:type="spellStart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Аэропарк</w:t>
            </w:r>
            <w:proofErr w:type="spellEnd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») Тел. 311-888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val="en-US" w:eastAsia="ru-RU"/>
              </w:rPr>
              <w:t>www</w:t>
            </w: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.</w:t>
            </w:r>
            <w:proofErr w:type="spellStart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val="en-US" w:eastAsia="ru-RU"/>
              </w:rPr>
              <w:t>admiraltur</w:t>
            </w:r>
            <w:proofErr w:type="spellEnd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.</w:t>
            </w:r>
            <w:proofErr w:type="spellStart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</w:tbl>
    <w:p w:rsidR="00974DC5" w:rsidRPr="00AF4064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color w:val="FF0000"/>
          <w:sz w:val="16"/>
          <w:szCs w:val="16"/>
          <w:lang w:eastAsia="ru-RU"/>
        </w:rPr>
      </w:pPr>
      <w:r w:rsidRPr="00AF4064">
        <w:rPr>
          <w:rFonts w:ascii="Times New Roman" w:eastAsia="Times New Roman" w:hAnsi="Times New Roman"/>
          <w:color w:val="BFBFBF"/>
          <w:sz w:val="20"/>
          <w:szCs w:val="20"/>
          <w:lang w:eastAsia="ru-RU"/>
        </w:rPr>
        <w:t>_____________________________________________________________________________________________</w:t>
      </w:r>
      <w:r w:rsidRPr="00AF4064">
        <w:rPr>
          <w:rFonts w:ascii="Verdana" w:eastAsia="Times New Roman" w:hAnsi="Verdana"/>
          <w:b/>
          <w:color w:val="FF0000"/>
          <w:sz w:val="16"/>
          <w:szCs w:val="16"/>
          <w:lang w:eastAsia="ru-RU"/>
        </w:rPr>
        <w:t xml:space="preserve"> </w:t>
      </w:r>
    </w:p>
    <w:p w:rsidR="00974DC5" w:rsidRPr="004F60D9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color w:val="FF0000"/>
          <w:sz w:val="16"/>
          <w:szCs w:val="16"/>
          <w:lang w:eastAsia="ru-RU"/>
        </w:rPr>
      </w:pPr>
    </w:p>
    <w:p w:rsidR="00974DC5" w:rsidRPr="0051642D" w:rsidRDefault="00974DC5" w:rsidP="00974DC5">
      <w:pPr>
        <w:spacing w:after="0" w:line="240" w:lineRule="auto"/>
        <w:jc w:val="center"/>
        <w:rPr>
          <w:rFonts w:ascii="Verdana" w:eastAsia="Times New Roman" w:hAnsi="Verdana" w:cs="Arial"/>
          <w:b/>
          <w:sz w:val="36"/>
          <w:szCs w:val="36"/>
          <w:lang w:eastAsia="ru-RU"/>
        </w:rPr>
      </w:pPr>
      <w:r w:rsidRPr="0051642D">
        <w:rPr>
          <w:rFonts w:ascii="Verdana" w:eastAsia="Times New Roman" w:hAnsi="Verdana" w:cs="Arial"/>
          <w:b/>
          <w:sz w:val="36"/>
          <w:szCs w:val="36"/>
          <w:lang w:eastAsia="ru-RU"/>
        </w:rPr>
        <w:t>Экскурсионный</w:t>
      </w:r>
      <w:r w:rsidRPr="0051642D">
        <w:rPr>
          <w:rFonts w:ascii="Verdana" w:eastAsia="Times New Roman" w:hAnsi="Verdana" w:cs="Arial"/>
          <w:b/>
          <w:sz w:val="40"/>
          <w:szCs w:val="40"/>
          <w:lang w:eastAsia="ru-RU"/>
        </w:rPr>
        <w:t xml:space="preserve"> </w:t>
      </w:r>
      <w:r w:rsidRPr="0051642D">
        <w:rPr>
          <w:rFonts w:ascii="Verdana" w:eastAsia="Times New Roman" w:hAnsi="Verdana" w:cs="Arial"/>
          <w:b/>
          <w:sz w:val="36"/>
          <w:szCs w:val="36"/>
          <w:lang w:eastAsia="ru-RU"/>
        </w:rPr>
        <w:t>автобусный тур из Брянска</w:t>
      </w:r>
    </w:p>
    <w:p w:rsidR="003A00AA" w:rsidRDefault="003A00AA" w:rsidP="003A00AA">
      <w:pPr>
        <w:spacing w:after="0" w:line="240" w:lineRule="auto"/>
        <w:ind w:left="-709" w:right="-143"/>
        <w:jc w:val="center"/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</w:pPr>
      <w:r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>в Санкт-Петербург</w:t>
      </w:r>
    </w:p>
    <w:p w:rsidR="00363E0C" w:rsidRPr="00363E0C" w:rsidRDefault="00363E0C" w:rsidP="003A00AA">
      <w:pPr>
        <w:spacing w:after="0" w:line="240" w:lineRule="auto"/>
        <w:ind w:left="-709" w:right="-143"/>
        <w:jc w:val="center"/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</w:pPr>
      <w:r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>«</w:t>
      </w:r>
      <w:r w:rsidR="00D90D3A"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>Праздник закрытия фонтанов</w:t>
      </w:r>
      <w:r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>»</w:t>
      </w:r>
    </w:p>
    <w:p w:rsidR="003A00AA" w:rsidRPr="003A00AA" w:rsidRDefault="00D90D3A" w:rsidP="00D90D3A">
      <w:pPr>
        <w:spacing w:after="0" w:line="240" w:lineRule="auto"/>
        <w:ind w:left="-709" w:right="-143"/>
        <w:jc w:val="center"/>
        <w:rPr>
          <w:rFonts w:ascii="Verdana" w:eastAsia="Times New Roman" w:hAnsi="Verdana"/>
          <w:iCs/>
          <w:sz w:val="28"/>
          <w:szCs w:val="28"/>
          <w:lang w:eastAsia="ru-RU"/>
        </w:rPr>
      </w:pPr>
      <w:r>
        <w:rPr>
          <w:rFonts w:ascii="Verdana" w:eastAsia="Times New Roman" w:hAnsi="Verdana"/>
          <w:iCs/>
          <w:color w:val="FF0000"/>
          <w:sz w:val="28"/>
          <w:szCs w:val="28"/>
          <w:lang w:eastAsia="ru-RU"/>
        </w:rPr>
        <w:t>2</w:t>
      </w:r>
      <w:r w:rsidR="001D121A">
        <w:rPr>
          <w:rFonts w:ascii="Verdana" w:eastAsia="Times New Roman" w:hAnsi="Verdana"/>
          <w:iCs/>
          <w:color w:val="FF0000"/>
          <w:sz w:val="28"/>
          <w:szCs w:val="28"/>
          <w:lang w:eastAsia="ru-RU"/>
        </w:rPr>
        <w:t>0</w:t>
      </w:r>
      <w:r>
        <w:rPr>
          <w:rFonts w:ascii="Verdana" w:eastAsia="Times New Roman" w:hAnsi="Verdana"/>
          <w:iCs/>
          <w:color w:val="FF0000"/>
          <w:sz w:val="28"/>
          <w:szCs w:val="28"/>
          <w:lang w:eastAsia="ru-RU"/>
        </w:rPr>
        <w:t>.09.-2</w:t>
      </w:r>
      <w:r w:rsidR="001D121A">
        <w:rPr>
          <w:rFonts w:ascii="Verdana" w:eastAsia="Times New Roman" w:hAnsi="Verdana"/>
          <w:iCs/>
          <w:color w:val="FF0000"/>
          <w:sz w:val="28"/>
          <w:szCs w:val="28"/>
          <w:lang w:eastAsia="ru-RU"/>
        </w:rPr>
        <w:t>4</w:t>
      </w:r>
      <w:r>
        <w:rPr>
          <w:rFonts w:ascii="Verdana" w:eastAsia="Times New Roman" w:hAnsi="Verdana"/>
          <w:iCs/>
          <w:color w:val="FF0000"/>
          <w:sz w:val="28"/>
          <w:szCs w:val="28"/>
          <w:lang w:eastAsia="ru-RU"/>
        </w:rPr>
        <w:t>.09.2023</w:t>
      </w:r>
    </w:p>
    <w:p w:rsidR="00974DC5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iCs/>
          <w:lang w:eastAsia="ru-RU"/>
        </w:rPr>
      </w:pPr>
    </w:p>
    <w:p w:rsidR="00974DC5" w:rsidRPr="00C2651E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iCs/>
          <w:sz w:val="28"/>
          <w:szCs w:val="28"/>
          <w:lang w:eastAsia="ru-RU"/>
        </w:rPr>
      </w:pPr>
      <w:r>
        <w:rPr>
          <w:rFonts w:ascii="Verdana" w:eastAsia="Times New Roman" w:hAnsi="Verdana"/>
          <w:b/>
          <w:iCs/>
          <w:sz w:val="28"/>
          <w:szCs w:val="28"/>
          <w:lang w:eastAsia="ru-RU"/>
        </w:rPr>
        <w:t>Программа тура:</w:t>
      </w:r>
    </w:p>
    <w:p w:rsidR="00B14872" w:rsidRDefault="00B14872" w:rsidP="00974DC5">
      <w:pPr>
        <w:spacing w:after="0" w:line="240" w:lineRule="auto"/>
        <w:jc w:val="center"/>
        <w:rPr>
          <w:rFonts w:ascii="Verdana" w:eastAsia="Times New Roman" w:hAnsi="Verdana"/>
          <w:b/>
          <w:iCs/>
          <w:sz w:val="24"/>
          <w:szCs w:val="24"/>
          <w:lang w:eastAsia="ru-RU"/>
        </w:rPr>
      </w:pPr>
    </w:p>
    <w:p w:rsidR="00974DC5" w:rsidRPr="00C2651E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iCs/>
          <w:sz w:val="28"/>
          <w:szCs w:val="28"/>
          <w:lang w:eastAsia="ru-RU"/>
        </w:rPr>
      </w:pPr>
      <w:r w:rsidRPr="00C2651E">
        <w:rPr>
          <w:rFonts w:ascii="Verdana" w:eastAsia="Times New Roman" w:hAnsi="Verdana"/>
          <w:b/>
          <w:iCs/>
          <w:sz w:val="24"/>
          <w:szCs w:val="24"/>
          <w:lang w:eastAsia="ru-RU"/>
        </w:rPr>
        <w:t>1день</w:t>
      </w:r>
    </w:p>
    <w:p w:rsidR="002D13FC" w:rsidRPr="0027462D" w:rsidRDefault="00974DC5" w:rsidP="002D13FC">
      <w:pPr>
        <w:spacing w:after="0" w:line="240" w:lineRule="auto"/>
        <w:rPr>
          <w:rFonts w:ascii="Verdana" w:eastAsia="Times New Roman" w:hAnsi="Verdana"/>
          <w:b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Отправление автобуса из Брянска </w:t>
      </w:r>
      <w:r w:rsidR="000C0396"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в 16:00 </w:t>
      </w:r>
    </w:p>
    <w:p w:rsidR="002D13FC" w:rsidRPr="0027462D" w:rsidRDefault="002D13FC" w:rsidP="002D13FC">
      <w:pPr>
        <w:spacing w:after="0" w:line="240" w:lineRule="auto"/>
        <w:rPr>
          <w:rFonts w:ascii="Verdana" w:eastAsia="Times New Roman" w:hAnsi="Verdana"/>
          <w:b/>
          <w:iCs/>
          <w:sz w:val="20"/>
          <w:szCs w:val="20"/>
          <w:lang w:eastAsia="ru-RU"/>
        </w:rPr>
      </w:pPr>
    </w:p>
    <w:p w:rsidR="00974DC5" w:rsidRPr="0027462D" w:rsidRDefault="00974DC5" w:rsidP="002D13FC">
      <w:pPr>
        <w:spacing w:after="0" w:line="240" w:lineRule="auto"/>
        <w:jc w:val="center"/>
        <w:rPr>
          <w:rFonts w:ascii="Verdana" w:eastAsia="Times New Roman" w:hAnsi="Verdana"/>
          <w:b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>2 день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Прибытие в </w:t>
      </w:r>
      <w:proofErr w:type="gramStart"/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>г</w:t>
      </w:r>
      <w:proofErr w:type="gramEnd"/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>. Санкт-Петербург.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>Завтрак.</w:t>
      </w:r>
    </w:p>
    <w:p w:rsidR="007D59BC" w:rsidRPr="0027462D" w:rsidRDefault="004F60D9" w:rsidP="00690EDB">
      <w:pPr>
        <w:spacing w:after="0" w:line="240" w:lineRule="auto"/>
        <w:rPr>
          <w:rFonts w:ascii="Verdana" w:eastAsia="Times New Roman" w:hAnsi="Verdana"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 xml:space="preserve">Обзорная </w:t>
      </w:r>
      <w:proofErr w:type="gramStart"/>
      <w:r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>э</w:t>
      </w:r>
      <w:r w:rsidR="00243845"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>кскурсия</w:t>
      </w:r>
      <w:proofErr w:type="gramEnd"/>
      <w:r w:rsidR="00243845"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 xml:space="preserve"> «</w:t>
      </w:r>
      <w:r w:rsidR="008648C2"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>Петербург исторический и современный</w:t>
      </w:r>
      <w:r w:rsidR="00243845"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>»</w:t>
      </w:r>
      <w:r w:rsidR="00243845"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 </w:t>
      </w:r>
      <w:r w:rsidR="002D13FC"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во время </w:t>
      </w:r>
      <w:proofErr w:type="gramStart"/>
      <w:r w:rsidR="002D13FC" w:rsidRPr="0027462D">
        <w:rPr>
          <w:rFonts w:ascii="Verdana" w:eastAsia="Times New Roman" w:hAnsi="Verdana"/>
          <w:iCs/>
          <w:sz w:val="20"/>
          <w:szCs w:val="20"/>
          <w:lang w:eastAsia="ru-RU"/>
        </w:rPr>
        <w:t>которой</w:t>
      </w:r>
      <w:proofErr w:type="gramEnd"/>
      <w:r w:rsidR="002D13FC"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 Вы </w:t>
      </w:r>
      <w:r w:rsidR="007D59BC" w:rsidRPr="0027462D">
        <w:rPr>
          <w:rFonts w:ascii="Verdana" w:eastAsia="Times New Roman" w:hAnsi="Verdana"/>
          <w:iCs/>
          <w:sz w:val="20"/>
          <w:szCs w:val="20"/>
          <w:lang w:eastAsia="ru-RU"/>
        </w:rPr>
        <w:t>узнаете</w:t>
      </w:r>
      <w:r w:rsidR="002D13FC"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 историю красивейше</w:t>
      </w:r>
      <w:r w:rsidR="00DB0D31"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го города мира со дня основания: </w:t>
      </w:r>
      <w:r w:rsidR="002D13FC" w:rsidRPr="0027462D">
        <w:rPr>
          <w:rFonts w:ascii="Verdana" w:eastAsia="Times New Roman" w:hAnsi="Verdana"/>
          <w:iCs/>
          <w:sz w:val="20"/>
          <w:szCs w:val="20"/>
          <w:lang w:eastAsia="ru-RU"/>
        </w:rPr>
        <w:t>Невский проспект с его дворцовыми фасадами и европейскими магазинами, Храм Спаса на Крови, Дворцовую площадь, Зимний дворец, Медного всадника, Стрелку Васильевског</w:t>
      </w:r>
      <w:r w:rsidR="00DB0D31" w:rsidRPr="0027462D">
        <w:rPr>
          <w:rFonts w:ascii="Verdana" w:eastAsia="Times New Roman" w:hAnsi="Verdana"/>
          <w:iCs/>
          <w:sz w:val="20"/>
          <w:szCs w:val="20"/>
          <w:lang w:eastAsia="ru-RU"/>
        </w:rPr>
        <w:t>о острова, Михайловский дворец.</w:t>
      </w:r>
    </w:p>
    <w:p w:rsidR="00690EDB" w:rsidRPr="0027462D" w:rsidRDefault="00690EDB" w:rsidP="00690EDB">
      <w:pPr>
        <w:spacing w:after="0" w:line="240" w:lineRule="auto"/>
        <w:rPr>
          <w:rFonts w:ascii="Verdana" w:eastAsia="Times New Roman" w:hAnsi="Verdana"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 xml:space="preserve">Экскурсия по территории Петропавловской крепости. </w:t>
      </w:r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>Именно с закладки крепости в мае 1703 года началась история одного из самых красивых городов мира – Санкт-Петербурга.</w:t>
      </w:r>
    </w:p>
    <w:p w:rsidR="00243845" w:rsidRPr="0027462D" w:rsidRDefault="00243845" w:rsidP="00243845">
      <w:pPr>
        <w:spacing w:after="0" w:line="240" w:lineRule="auto"/>
        <w:rPr>
          <w:rFonts w:ascii="Verdana" w:eastAsia="Times New Roman" w:hAnsi="Verdana"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  </w:t>
      </w:r>
    </w:p>
    <w:p w:rsidR="004F60D9" w:rsidRPr="0027462D" w:rsidRDefault="00243845" w:rsidP="00243845">
      <w:pPr>
        <w:spacing w:after="0" w:line="240" w:lineRule="auto"/>
        <w:rPr>
          <w:rFonts w:ascii="Verdana" w:eastAsia="Times New Roman" w:hAnsi="Verdana"/>
          <w:b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 xml:space="preserve">Далее, наш путь лежит к Главному православным храму Северной столицы - </w:t>
      </w:r>
      <w:r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>Казанскому Кафедральному Собору</w:t>
      </w:r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>. Собор был построен для хранения списка чудотворной иконы Божией Матери Казанской.</w:t>
      </w:r>
    </w:p>
    <w:p w:rsidR="004F60D9" w:rsidRPr="0027462D" w:rsidRDefault="004F60D9" w:rsidP="004F60D9">
      <w:pPr>
        <w:spacing w:after="0" w:line="240" w:lineRule="auto"/>
        <w:rPr>
          <w:rFonts w:ascii="Verdana" w:eastAsia="Times New Roman" w:hAnsi="Verdana"/>
          <w:iCs/>
          <w:sz w:val="20"/>
          <w:szCs w:val="20"/>
          <w:lang w:eastAsia="ru-RU"/>
        </w:rPr>
      </w:pPr>
    </w:p>
    <w:p w:rsidR="004F60D9" w:rsidRPr="0027462D" w:rsidRDefault="004F60D9" w:rsidP="004F60D9">
      <w:pPr>
        <w:spacing w:after="0" w:line="240" w:lineRule="auto"/>
        <w:rPr>
          <w:rFonts w:ascii="Verdana" w:eastAsia="Times New Roman" w:hAnsi="Verdana"/>
          <w:b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iCs/>
          <w:sz w:val="20"/>
          <w:szCs w:val="20"/>
          <w:lang w:eastAsia="ru-RU"/>
        </w:rPr>
        <w:t>Обед в кафе города.</w:t>
      </w:r>
    </w:p>
    <w:p w:rsidR="004F60D9" w:rsidRPr="0027462D" w:rsidRDefault="004F60D9" w:rsidP="004F60D9">
      <w:pPr>
        <w:spacing w:after="0" w:line="240" w:lineRule="auto"/>
        <w:rPr>
          <w:rFonts w:ascii="Verdana" w:eastAsia="Times New Roman" w:hAnsi="Verdana"/>
          <w:b/>
          <w:iCs/>
          <w:sz w:val="20"/>
          <w:szCs w:val="20"/>
          <w:lang w:eastAsia="ru-RU"/>
        </w:rPr>
      </w:pPr>
    </w:p>
    <w:p w:rsidR="00974DC5" w:rsidRPr="0027462D" w:rsidRDefault="00974DC5" w:rsidP="004F60D9">
      <w:pPr>
        <w:spacing w:after="0" w:line="240" w:lineRule="auto"/>
        <w:rPr>
          <w:rFonts w:ascii="Verdana" w:eastAsia="Times New Roman" w:hAnsi="Verdana"/>
          <w:iCs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iCs/>
          <w:sz w:val="20"/>
          <w:szCs w:val="20"/>
          <w:lang w:eastAsia="ru-RU"/>
        </w:rPr>
        <w:t>Размещение в гостинице. СВОБОДНОЕ ВРЕМЯ.</w:t>
      </w:r>
    </w:p>
    <w:p w:rsidR="00566A33" w:rsidRPr="0027462D" w:rsidRDefault="00566A33" w:rsidP="00974DC5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Катание на корабликах по Н</w:t>
      </w:r>
      <w:r w:rsidR="008709FF" w:rsidRPr="0027462D">
        <w:rPr>
          <w:rFonts w:ascii="Verdana" w:eastAsia="Times New Roman" w:hAnsi="Verdana"/>
          <w:b/>
          <w:sz w:val="20"/>
          <w:szCs w:val="20"/>
          <w:lang w:eastAsia="ru-RU"/>
        </w:rPr>
        <w:t>еве по желанию группы  за доп. п</w:t>
      </w: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лату*.</w:t>
      </w:r>
    </w:p>
    <w:p w:rsidR="00566A33" w:rsidRPr="0027462D" w:rsidRDefault="00566A33" w:rsidP="00974DC5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</w:p>
    <w:p w:rsidR="00974DC5" w:rsidRPr="0027462D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3 день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>Завтрак.</w:t>
      </w:r>
    </w:p>
    <w:p w:rsidR="00062A7F" w:rsidRPr="0027462D" w:rsidRDefault="00062A7F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Александро-Невская Лавра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– один из красивейших архитектурных ансамблей Санкт-Петербурга. Монастырь, основанный в 1710 году по велению Петра I, в конце XVIII столетия получил высший церковный статус Лавры. В 1724 году монастырь обрел свою главную реликвию – мощи святого благоверного князя Александра Невского. В настоящее время они хранятся в центральном храме Лавры – Свято-Троицком соборе.</w:t>
      </w:r>
    </w:p>
    <w:p w:rsidR="005579FB" w:rsidRPr="0027462D" w:rsidRDefault="005579FB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</w:p>
    <w:p w:rsidR="000164B8" w:rsidRPr="0027462D" w:rsidRDefault="000164B8" w:rsidP="000164B8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Загородная Экскурсия в Гатчину с посещением Гатчинского Дворца и прогулкой по парку. 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Очарование старины в Гатчине, удаленной от Санкт-Петербурга всего на 41 км, проявилось в полной мере. Один из самых красивых городов России, который сам по себе является памятником истории. Дворцово-парковые ансамбли, роскошные мосты, удивительные ландшафты с чистейшими озерами - это лишь малая часть достопримечательностей, достойных внимания. Большой Гатчинский дворец - в 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lastRenderedPageBreak/>
        <w:t>прошлом любимое место отдыха представителей императорской фамилии. Резиденция, напоминающая средневековый замок и полная тайн и загадок.</w:t>
      </w: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 </w:t>
      </w:r>
    </w:p>
    <w:p w:rsidR="00566A33" w:rsidRPr="0027462D" w:rsidRDefault="000164B8" w:rsidP="000164B8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Обед в кафе города.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>СВОБОДНОЕ ВРЕМЯ.</w:t>
      </w:r>
    </w:p>
    <w:p w:rsidR="00EE1B15" w:rsidRPr="0027462D" w:rsidRDefault="00EE1B15" w:rsidP="009E002A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</w:p>
    <w:p w:rsidR="00EE1B15" w:rsidRPr="0027462D" w:rsidRDefault="00EE1B15" w:rsidP="00EE1B15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За доп</w:t>
      </w:r>
      <w:proofErr w:type="gramStart"/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.п</w:t>
      </w:r>
      <w:proofErr w:type="gramEnd"/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лату: Посещение шоу «Закрытие фонтанов Петергофа»</w:t>
      </w:r>
    </w:p>
    <w:p w:rsidR="00EE1B15" w:rsidRPr="0027462D" w:rsidRDefault="00EE1B15" w:rsidP="00EE1B15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Вас ждет вечерняя феерия огня, воды и света - торжественное закрытие сезона фонтанов в Петергофе. </w:t>
      </w:r>
      <w:r w:rsidR="00CB5FAA" w:rsidRPr="0027462D">
        <w:rPr>
          <w:rFonts w:ascii="Verdana" w:eastAsia="Times New Roman" w:hAnsi="Verdana"/>
          <w:b/>
          <w:sz w:val="20"/>
          <w:szCs w:val="20"/>
          <w:lang w:eastAsia="ru-RU"/>
        </w:rPr>
        <w:t>1500 руб.</w:t>
      </w:r>
    </w:p>
    <w:p w:rsidR="009E002A" w:rsidRPr="0027462D" w:rsidRDefault="009E002A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</w:p>
    <w:p w:rsidR="00974DC5" w:rsidRPr="0027462D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4 день</w:t>
      </w:r>
    </w:p>
    <w:p w:rsidR="00566A33" w:rsidRPr="0027462D" w:rsidRDefault="00974DC5" w:rsidP="00566A33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>Завтрак. Освобождение номеров.</w:t>
      </w:r>
    </w:p>
    <w:p w:rsidR="00566A33" w:rsidRPr="0027462D" w:rsidRDefault="00566A33" w:rsidP="00566A33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Поездка в одну из пригородных императорских резиденций </w:t>
      </w:r>
      <w:proofErr w:type="gramStart"/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г</w:t>
      </w:r>
      <w:proofErr w:type="gramEnd"/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. Петергоф 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>- это незабываемое путешествие к самому удивительному в мире дворцово-парковому ансамблю, драгоценному бриллианту в короне Санкт-Петербурга, воплощению мощи и блеска молодой державы. Это архитектурное чудо было возведено по поручению великого царя-императора Петра I, который лично принимал участие в проектировании и строительстве Русского Версаля. Времяпровождение в Петергофе легко можно сравнить с пребыванием в настоящей сказке во всем ее великолепии, особенно когда осуществляется запуск фонтанов.</w:t>
      </w:r>
    </w:p>
    <w:p w:rsidR="00566A33" w:rsidRPr="0027462D" w:rsidRDefault="00566A33" w:rsidP="00566A33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Экскурсия по парку. 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>Поздний обед.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>Отъе</w:t>
      </w:r>
      <w:proofErr w:type="gramStart"/>
      <w:r w:rsidRPr="0027462D">
        <w:rPr>
          <w:rFonts w:ascii="Verdana" w:eastAsia="Times New Roman" w:hAnsi="Verdana"/>
          <w:sz w:val="20"/>
          <w:szCs w:val="20"/>
          <w:lang w:eastAsia="ru-RU"/>
        </w:rPr>
        <w:t>зд в Бр</w:t>
      </w:r>
      <w:proofErr w:type="gramEnd"/>
      <w:r w:rsidRPr="0027462D">
        <w:rPr>
          <w:rFonts w:ascii="Verdana" w:eastAsia="Times New Roman" w:hAnsi="Verdana"/>
          <w:sz w:val="20"/>
          <w:szCs w:val="20"/>
          <w:lang w:eastAsia="ru-RU"/>
        </w:rPr>
        <w:t>янск.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                                       5 день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>Прибытие в Брянск.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</w:p>
    <w:p w:rsidR="00A138C9" w:rsidRPr="0027462D" w:rsidRDefault="00974DC5" w:rsidP="00974DC5">
      <w:pPr>
        <w:spacing w:after="0" w:line="240" w:lineRule="auto"/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Стоимость </w:t>
      </w:r>
      <w:r w:rsidR="0027462D">
        <w:rPr>
          <w:rFonts w:ascii="Verdana" w:eastAsia="Times New Roman" w:hAnsi="Verdana"/>
          <w:b/>
          <w:sz w:val="20"/>
          <w:szCs w:val="20"/>
          <w:lang w:eastAsia="ru-RU"/>
        </w:rPr>
        <w:t>тура</w:t>
      </w: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:</w:t>
      </w: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  </w:t>
      </w:r>
    </w:p>
    <w:p w:rsidR="00363E0C" w:rsidRPr="0027462D" w:rsidRDefault="00974DC5" w:rsidP="00974DC5">
      <w:pPr>
        <w:spacing w:after="0" w:line="240" w:lineRule="auto"/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    </w:t>
      </w:r>
    </w:p>
    <w:p w:rsidR="00363E0C" w:rsidRPr="0027462D" w:rsidRDefault="00974DC5" w:rsidP="00363E0C">
      <w:pPr>
        <w:spacing w:after="0" w:line="240" w:lineRule="auto"/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Для взрослых -  </w:t>
      </w:r>
      <w:r w:rsidR="00363E0C"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>17500 руб.</w:t>
      </w:r>
    </w:p>
    <w:p w:rsidR="00363E0C" w:rsidRPr="0027462D" w:rsidRDefault="00974DC5" w:rsidP="00363E0C">
      <w:pPr>
        <w:spacing w:after="0" w:line="240" w:lineRule="auto"/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>Школьники</w:t>
      </w:r>
      <w:r w:rsidR="00363E0C"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 (до 14 лет) </w:t>
      </w: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 – </w:t>
      </w:r>
      <w:r w:rsidR="00363E0C"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>17</w:t>
      </w:r>
      <w:r w:rsidR="00062A7F"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>000</w:t>
      </w: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 руб.</w:t>
      </w:r>
      <w:r w:rsidR="008709FF"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     </w:t>
      </w:r>
    </w:p>
    <w:p w:rsidR="00974DC5" w:rsidRPr="0027462D" w:rsidRDefault="00974DC5" w:rsidP="00363E0C">
      <w:pPr>
        <w:spacing w:after="0" w:line="240" w:lineRule="auto"/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1 местный номер – </w:t>
      </w:r>
      <w:r w:rsidR="00363E0C"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>2</w:t>
      </w:r>
      <w:r w:rsidR="00EE1B15"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>2</w:t>
      </w:r>
      <w:r w:rsidR="00363E0C"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>000</w:t>
      </w: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 xml:space="preserve"> руб.</w:t>
      </w:r>
    </w:p>
    <w:p w:rsidR="00363E0C" w:rsidRPr="0027462D" w:rsidRDefault="00363E0C" w:rsidP="00363E0C">
      <w:pPr>
        <w:spacing w:after="0" w:line="240" w:lineRule="auto"/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</w:pPr>
    </w:p>
    <w:p w:rsidR="00974DC5" w:rsidRPr="0027462D" w:rsidRDefault="00974DC5" w:rsidP="00974DC5">
      <w:pPr>
        <w:spacing w:after="0" w:line="240" w:lineRule="auto"/>
        <w:ind w:left="2124"/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  <w:tab/>
      </w:r>
    </w:p>
    <w:p w:rsidR="00C82F2D" w:rsidRPr="0027462D" w:rsidRDefault="000B07CD" w:rsidP="00C82F2D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>В стоимость путевок входят услуги-</w:t>
      </w: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ab/>
      </w:r>
    </w:p>
    <w:p w:rsidR="00C82F2D" w:rsidRPr="0027462D" w:rsidRDefault="000B07CD" w:rsidP="00C82F2D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</w:t>
      </w:r>
      <w:r w:rsidR="00C82F2D" w:rsidRPr="0027462D">
        <w:rPr>
          <w:rFonts w:ascii="Verdana" w:eastAsia="Times New Roman" w:hAnsi="Verdana"/>
          <w:sz w:val="20"/>
          <w:szCs w:val="20"/>
          <w:lang w:eastAsia="ru-RU"/>
        </w:rPr>
        <w:t>1.</w:t>
      </w:r>
      <w:r w:rsidR="00C82F2D" w:rsidRPr="0027462D">
        <w:rPr>
          <w:rFonts w:ascii="Verdana" w:eastAsia="Times New Roman" w:hAnsi="Verdana"/>
          <w:sz w:val="20"/>
          <w:szCs w:val="20"/>
          <w:lang w:eastAsia="ru-RU"/>
        </w:rPr>
        <w:tab/>
        <w:t xml:space="preserve">Обзорная экскурсия по городу </w:t>
      </w:r>
    </w:p>
    <w:p w:rsidR="00C82F2D" w:rsidRPr="0027462D" w:rsidRDefault="00C82F2D" w:rsidP="00C82F2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2.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ab/>
        <w:t>Посещение территории Петропавловской крепости</w:t>
      </w:r>
    </w:p>
    <w:p w:rsidR="00C82F2D" w:rsidRPr="0027462D" w:rsidRDefault="00C82F2D" w:rsidP="00C82F2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3.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ab/>
        <w:t>Посещение Казанского собора</w:t>
      </w:r>
    </w:p>
    <w:p w:rsidR="00C82F2D" w:rsidRPr="0027462D" w:rsidRDefault="00C82F2D" w:rsidP="00C82F2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4.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ab/>
      </w:r>
      <w:r w:rsidR="00FE74C5" w:rsidRPr="0027462D">
        <w:rPr>
          <w:rFonts w:ascii="Verdana" w:eastAsia="Times New Roman" w:hAnsi="Verdana"/>
          <w:sz w:val="20"/>
          <w:szCs w:val="20"/>
          <w:lang w:eastAsia="ru-RU"/>
        </w:rPr>
        <w:t>Загородная Экскурсия в Гатчину с посещением Гатчинского Дворца и прогулкой по парку.</w:t>
      </w:r>
    </w:p>
    <w:p w:rsidR="00EE1B15" w:rsidRPr="0027462D" w:rsidRDefault="00EE1B15" w:rsidP="00C82F2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5.    Посещение </w:t>
      </w:r>
      <w:r w:rsidR="00FE74C5" w:rsidRPr="0027462D">
        <w:rPr>
          <w:rFonts w:ascii="Verdana" w:eastAsia="Times New Roman" w:hAnsi="Verdana"/>
          <w:sz w:val="20"/>
          <w:szCs w:val="20"/>
          <w:lang w:eastAsia="ru-RU"/>
        </w:rPr>
        <w:t>Александро-Невской Лавры</w:t>
      </w:r>
      <w:bookmarkStart w:id="0" w:name="_GoBack"/>
      <w:bookmarkEnd w:id="0"/>
      <w:r w:rsidRPr="0027462D">
        <w:rPr>
          <w:rFonts w:ascii="Verdana" w:eastAsia="Times New Roman" w:hAnsi="Verdana"/>
          <w:sz w:val="20"/>
          <w:szCs w:val="20"/>
          <w:lang w:eastAsia="ru-RU"/>
        </w:rPr>
        <w:t>.</w:t>
      </w:r>
    </w:p>
    <w:p w:rsidR="000B07CD" w:rsidRPr="0027462D" w:rsidRDefault="00C82F2D" w:rsidP="00C82F2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6.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ab/>
        <w:t>Загородная экскурсия в Петергоф. Экскурсия по Нижнему парку</w:t>
      </w:r>
    </w:p>
    <w:p w:rsidR="000B07CD" w:rsidRPr="0027462D" w:rsidRDefault="000B07CD" w:rsidP="000B07C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- питание по программе: 3 завтрака, 3 обеда.</w:t>
      </w:r>
    </w:p>
    <w:p w:rsidR="00FC2F86" w:rsidRPr="0027462D" w:rsidRDefault="000B07CD" w:rsidP="000B07C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- проживание в гостинице 2 ночи</w:t>
      </w:r>
      <w:proofErr w:type="gramStart"/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:</w:t>
      </w:r>
      <w:proofErr w:type="gramEnd"/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гостиница 3</w:t>
      </w:r>
      <w:r w:rsidR="00C82F2D" w:rsidRPr="0027462D">
        <w:rPr>
          <w:rFonts w:ascii="Verdana" w:eastAsia="Times New Roman" w:hAnsi="Verdana"/>
          <w:sz w:val="20"/>
          <w:szCs w:val="20"/>
          <w:lang w:eastAsia="ru-RU"/>
        </w:rPr>
        <w:t>-4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*** (2-х местное размещение с удобствами, завтрак </w:t>
      </w:r>
    </w:p>
    <w:p w:rsidR="000B07CD" w:rsidRPr="0027462D" w:rsidRDefault="000B07CD" w:rsidP="000B07C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>- транспортное обслуживание на автобусах туристического класса (количество мест в автобусе будет  зависеть от количества туристов);</w:t>
      </w:r>
    </w:p>
    <w:p w:rsidR="000B07CD" w:rsidRPr="0027462D" w:rsidRDefault="000B07CD" w:rsidP="000B07CD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- страховка на все дни путешествия.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За доп. плату: </w:t>
      </w:r>
      <w:r w:rsidRPr="0027462D">
        <w:rPr>
          <w:rFonts w:ascii="Verdana" w:eastAsia="Times New Roman" w:hAnsi="Verdana"/>
          <w:sz w:val="20"/>
          <w:szCs w:val="20"/>
          <w:lang w:eastAsia="ru-RU"/>
        </w:rPr>
        <w:t>возможна организация любой экскурсии по желанию группы.</w:t>
      </w: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b/>
          <w:bCs/>
          <w:sz w:val="20"/>
          <w:szCs w:val="20"/>
          <w:lang w:eastAsia="ru-RU"/>
        </w:rPr>
      </w:pPr>
    </w:p>
    <w:p w:rsidR="00974DC5" w:rsidRPr="0027462D" w:rsidRDefault="00974DC5" w:rsidP="00974DC5">
      <w:pPr>
        <w:spacing w:after="0" w:line="240" w:lineRule="auto"/>
        <w:rPr>
          <w:rFonts w:ascii="Verdana" w:eastAsia="Times New Roman" w:hAnsi="Verdana"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Агентство  оставляет за собой право вносить изменения в программу (замена экскурсий и  музеев по дням недели, отеля на </w:t>
      </w:r>
      <w:proofErr w:type="gramStart"/>
      <w:r w:rsidRPr="0027462D">
        <w:rPr>
          <w:rFonts w:ascii="Verdana" w:eastAsia="Times New Roman" w:hAnsi="Verdana"/>
          <w:sz w:val="20"/>
          <w:szCs w:val="20"/>
          <w:lang w:eastAsia="ru-RU"/>
        </w:rPr>
        <w:t>равноценный</w:t>
      </w:r>
      <w:proofErr w:type="gramEnd"/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 с сохранением объема обслуживания.)</w:t>
      </w:r>
    </w:p>
    <w:p w:rsidR="00974DC5" w:rsidRPr="0027462D" w:rsidRDefault="00974DC5" w:rsidP="00974DC5">
      <w:pPr>
        <w:spacing w:after="0" w:line="240" w:lineRule="auto"/>
        <w:ind w:left="6663" w:hanging="6663"/>
        <w:rPr>
          <w:rFonts w:ascii="Verdana" w:eastAsia="Times New Roman" w:hAnsi="Verdana"/>
          <w:b/>
          <w:sz w:val="20"/>
          <w:szCs w:val="20"/>
          <w:lang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Дополнительная информация по телефонам:  </w:t>
      </w: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311-888, 646-646, 62-11-99, </w:t>
      </w:r>
    </w:p>
    <w:p w:rsidR="00974DC5" w:rsidRPr="0027462D" w:rsidRDefault="00974DC5" w:rsidP="00974DC5">
      <w:pPr>
        <w:spacing w:after="0" w:line="240" w:lineRule="auto"/>
        <w:ind w:left="6663" w:hanging="6663"/>
        <w:rPr>
          <w:rFonts w:ascii="Verdana" w:eastAsia="Times New Roman" w:hAnsi="Verdana"/>
          <w:b/>
          <w:sz w:val="20"/>
          <w:szCs w:val="20"/>
          <w:lang w:val="en-US" w:eastAsia="ru-RU"/>
        </w:rPr>
      </w:pPr>
      <w:r w:rsidRPr="0027462D">
        <w:rPr>
          <w:rFonts w:ascii="Verdana" w:eastAsia="Times New Roman" w:hAnsi="Verdana"/>
          <w:sz w:val="20"/>
          <w:szCs w:val="20"/>
          <w:lang w:eastAsia="ru-RU"/>
        </w:rPr>
        <w:t xml:space="preserve">                                                                     </w:t>
      </w:r>
      <w:r w:rsidRPr="0027462D">
        <w:rPr>
          <w:rFonts w:ascii="Verdana" w:eastAsia="Times New Roman" w:hAnsi="Verdana"/>
          <w:b/>
          <w:sz w:val="20"/>
          <w:szCs w:val="20"/>
          <w:lang w:eastAsia="ru-RU"/>
        </w:rPr>
        <w:t xml:space="preserve"> 73-72-72, 26-56-45</w:t>
      </w:r>
    </w:p>
    <w:p w:rsidR="00951492" w:rsidRPr="0027462D" w:rsidRDefault="00951492">
      <w:pPr>
        <w:rPr>
          <w:rFonts w:ascii="Verdana" w:hAnsi="Verdana"/>
          <w:sz w:val="20"/>
          <w:szCs w:val="20"/>
        </w:rPr>
      </w:pPr>
    </w:p>
    <w:sectPr w:rsidR="00951492" w:rsidRPr="0027462D" w:rsidSect="00527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F55"/>
    <w:rsid w:val="000164B8"/>
    <w:rsid w:val="0005021B"/>
    <w:rsid w:val="00062A7F"/>
    <w:rsid w:val="000B07CD"/>
    <w:rsid w:val="000C0396"/>
    <w:rsid w:val="001D121A"/>
    <w:rsid w:val="00243845"/>
    <w:rsid w:val="0027462D"/>
    <w:rsid w:val="002D13FC"/>
    <w:rsid w:val="00363E0C"/>
    <w:rsid w:val="003A00AA"/>
    <w:rsid w:val="00483120"/>
    <w:rsid w:val="004F60D9"/>
    <w:rsid w:val="005272A8"/>
    <w:rsid w:val="00543E87"/>
    <w:rsid w:val="005579FB"/>
    <w:rsid w:val="00566A33"/>
    <w:rsid w:val="00576264"/>
    <w:rsid w:val="00673A3C"/>
    <w:rsid w:val="00683E13"/>
    <w:rsid w:val="00690EDB"/>
    <w:rsid w:val="006F40F5"/>
    <w:rsid w:val="007D59BC"/>
    <w:rsid w:val="008648C2"/>
    <w:rsid w:val="008709FF"/>
    <w:rsid w:val="008B7D6E"/>
    <w:rsid w:val="00951492"/>
    <w:rsid w:val="00961F0B"/>
    <w:rsid w:val="0097016C"/>
    <w:rsid w:val="00974DC5"/>
    <w:rsid w:val="009A67ED"/>
    <w:rsid w:val="009E002A"/>
    <w:rsid w:val="00A138C9"/>
    <w:rsid w:val="00A6122C"/>
    <w:rsid w:val="00AB0F55"/>
    <w:rsid w:val="00B14872"/>
    <w:rsid w:val="00C001D2"/>
    <w:rsid w:val="00C82F2D"/>
    <w:rsid w:val="00CB5FAA"/>
    <w:rsid w:val="00D90D3A"/>
    <w:rsid w:val="00DB0D31"/>
    <w:rsid w:val="00DC188C"/>
    <w:rsid w:val="00DF72E7"/>
    <w:rsid w:val="00E8147F"/>
    <w:rsid w:val="00ED5ED4"/>
    <w:rsid w:val="00EE1B15"/>
    <w:rsid w:val="00FC2F86"/>
    <w:rsid w:val="00FE74C5"/>
    <w:rsid w:val="00FF6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D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C5"/>
    <w:rPr>
      <w:rFonts w:ascii="Tahoma" w:eastAsia="Calibri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74DC5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961F0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61F0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61F0B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61F0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61F0B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0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9768">
          <w:marLeft w:val="-187"/>
          <w:marRight w:val="468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AdmiralBZ1</cp:lastModifiedBy>
  <cp:revision>2</cp:revision>
  <dcterms:created xsi:type="dcterms:W3CDTF">2023-08-26T07:44:00Z</dcterms:created>
  <dcterms:modified xsi:type="dcterms:W3CDTF">2023-08-26T07:44:00Z</dcterms:modified>
</cp:coreProperties>
</file>